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9AC9" w14:textId="516A9131" w:rsidR="00517135" w:rsidRPr="007F0527" w:rsidRDefault="00517135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TỊNH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ĐỘ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ĐẠI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KINH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KHOA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CHÚ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2014</w:t>
      </w:r>
    </w:p>
    <w:p w14:paraId="30899ACA" w14:textId="43F6F8D3" w:rsidR="00517135" w:rsidRPr="007F0527" w:rsidRDefault="00517135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(Giảng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lần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thứ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4)</w:t>
      </w:r>
    </w:p>
    <w:p w14:paraId="5E335180" w14:textId="42DB4013" w:rsidR="006B64B9" w:rsidRPr="007F0527" w:rsidRDefault="00517135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Phẩm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thứ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962506"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10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: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8166BA"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Giai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8166BA"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Nguyện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8166BA"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Tác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8166BA"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Phật</w:t>
      </w:r>
      <w:r w:rsidR="00095032"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:</w:t>
      </w:r>
    </w:p>
    <w:p w14:paraId="43090DFC" w14:textId="693CC3E8" w:rsidR="00095032" w:rsidRPr="007F0527" w:rsidRDefault="00095032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Đều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Nguyện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Thành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Phật</w:t>
      </w:r>
    </w:p>
    <w:p w14:paraId="30899ACC" w14:textId="09FECF96" w:rsidR="00517135" w:rsidRPr="007F0527" w:rsidRDefault="00517135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Tập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249</w:t>
      </w:r>
    </w:p>
    <w:p w14:paraId="30899ACD" w14:textId="0B751DFA" w:rsidR="00517135" w:rsidRPr="007F0527" w:rsidRDefault="00517135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Hòa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thượng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Thích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Tịnh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Không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chủ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giảng.</w:t>
      </w:r>
    </w:p>
    <w:p w14:paraId="30899ACE" w14:textId="0EFD033A" w:rsidR="00517135" w:rsidRPr="007F0527" w:rsidRDefault="00517135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Giảng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tại: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Hiệp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Hội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Giáo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Dục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Phật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Đà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Hồng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Kông.</w:t>
      </w:r>
    </w:p>
    <w:p w14:paraId="30899ACF" w14:textId="76706939" w:rsidR="00517135" w:rsidRPr="007F0527" w:rsidRDefault="00517135" w:rsidP="004054F3">
      <w:pPr>
        <w:spacing w:before="120" w:after="120" w:line="360" w:lineRule="auto"/>
        <w:ind w:left="567" w:firstLine="567"/>
        <w:jc w:val="center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Thời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gian: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Ngày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  <w:lang w:val="en-US"/>
        </w:rPr>
        <w:t>18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tháng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  <w:lang w:val="en-US"/>
        </w:rPr>
        <w:t>9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năm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2015.</w:t>
      </w:r>
    </w:p>
    <w:p w14:paraId="30899AD0" w14:textId="620D4BDF" w:rsidR="00517135" w:rsidRPr="007F0527" w:rsidRDefault="00517135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Dịch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giả: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Diệu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Thương.</w:t>
      </w:r>
    </w:p>
    <w:p w14:paraId="30899AD1" w14:textId="22A571D7" w:rsidR="00517135" w:rsidRPr="007F0527" w:rsidRDefault="00517135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Giảo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chánh: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Thích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Thiện</w:t>
      </w:r>
      <w:r w:rsidR="005E0EA1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>Trang.</w:t>
      </w:r>
    </w:p>
    <w:p w14:paraId="26EF68D6" w14:textId="75905C3B" w:rsidR="00F50C5C" w:rsidRPr="00D41608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Kính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chào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chư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vị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Pháp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sư,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chư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vị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đồng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học,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kính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mời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ngồi,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kính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mời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ngồi.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Mời</w:t>
      </w:r>
      <w:r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mọi</w:t>
      </w:r>
      <w:r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người</w:t>
      </w:r>
      <w:r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cùng</w:t>
      </w:r>
      <w:r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tôi</w:t>
      </w:r>
      <w:r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quy</w:t>
      </w:r>
      <w:r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y</w:t>
      </w:r>
      <w:r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Tam</w:t>
      </w:r>
      <w:r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Bảo:</w:t>
      </w:r>
      <w:r w:rsidRPr="005E0EA1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“A-xà-lê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tồn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niệm,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ngã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Đệ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tử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Diệu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Âm,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7C3BE3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th</w:t>
      </w:r>
      <w:r w:rsidR="007C3BE3" w:rsidRPr="00D41608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ỉ</w:t>
      </w:r>
      <w:r w:rsidR="007C3BE3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tùng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kim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nhật,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nãi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chí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mạng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tồn,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quy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y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Phật-Đà,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lưỡng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túc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trung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tôn;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Quy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y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Đạt-ma,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ly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dục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trung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tôn;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Quy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y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Tăng-già,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chư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chúng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trung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tôn.</w:t>
      </w:r>
      <w:r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(</w:t>
      </w:r>
      <w:r w:rsidR="00F50C5C" w:rsidRPr="007F0527">
        <w:rPr>
          <w:rFonts w:ascii="Cambria" w:eastAsia="DFKai-SB" w:hAnsi="Cambria" w:cstheme="majorHAnsi"/>
          <w:i/>
          <w:iCs/>
          <w:color w:val="0070C0"/>
          <w:sz w:val="32"/>
          <w:szCs w:val="32"/>
        </w:rPr>
        <w:t>3</w:t>
      </w:r>
      <w:r>
        <w:rPr>
          <w:rFonts w:ascii="Cambria" w:eastAsia="DFKai-SB" w:hAnsi="Cambria" w:cstheme="majorHAnsi"/>
          <w:i/>
          <w:iCs/>
          <w:color w:val="0070C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i/>
          <w:iCs/>
          <w:color w:val="0070C0"/>
          <w:sz w:val="32"/>
          <w:szCs w:val="32"/>
        </w:rPr>
        <w:t>lần</w:t>
      </w:r>
      <w:r w:rsidR="00F50C5C" w:rsidRPr="007F0527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)</w:t>
      </w:r>
      <w:r w:rsidR="00F50C5C" w:rsidRPr="00D41608">
        <w:rPr>
          <w:rFonts w:ascii="Cambria" w:eastAsia="DFKai-SB" w:hAnsi="Cambria" w:cstheme="majorHAnsi"/>
          <w:b/>
          <w:bCs/>
          <w:color w:val="0070C0"/>
          <w:sz w:val="32"/>
          <w:szCs w:val="32"/>
        </w:rPr>
        <w:t>.</w:t>
      </w:r>
    </w:p>
    <w:p w14:paraId="49959130" w14:textId="61E86B8F" w:rsidR="00F50C5C" w:rsidRPr="007F0527" w:rsidRDefault="005E0EA1" w:rsidP="004054F3">
      <w:pPr>
        <w:spacing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Mời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xem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C3BE3">
        <w:rPr>
          <w:rFonts w:ascii="Cambria" w:eastAsia="DFKai-SB" w:hAnsi="Cambria" w:cstheme="majorHAnsi"/>
          <w:color w:val="FF0000"/>
          <w:sz w:val="32"/>
          <w:szCs w:val="32"/>
        </w:rPr>
        <w:t>《</w:t>
      </w:r>
      <w:r w:rsidR="00F50C5C" w:rsidRPr="00D41608">
        <w:rPr>
          <w:rFonts w:ascii="Cambria" w:eastAsia="DFKai-SB" w:hAnsi="Cambria" w:cstheme="majorHAnsi" w:hint="eastAsia"/>
          <w:color w:val="FF0000"/>
          <w:sz w:val="32"/>
          <w:szCs w:val="32"/>
        </w:rPr>
        <w:t>大經科註</w:t>
      </w:r>
      <w:r w:rsidR="00F50C5C" w:rsidRPr="007C3BE3">
        <w:rPr>
          <w:rFonts w:ascii="Cambria" w:eastAsia="DFKai-SB" w:hAnsi="Cambria" w:cstheme="majorHAnsi"/>
          <w:color w:val="FF0000"/>
          <w:sz w:val="32"/>
          <w:szCs w:val="32"/>
        </w:rPr>
        <w:t>》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Đại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Kinh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Khoa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Chú,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trang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600,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hàng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thứ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2,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phần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Khoa</w:t>
      </w:r>
      <w:r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 xml:space="preserve"> </w:t>
      </w:r>
      <w:r w:rsidR="00F50C5C" w:rsidRPr="007F0527">
        <w:rPr>
          <w:rFonts w:ascii="Cambria" w:eastAsia="xinsongpinyinti" w:hAnsi="Cambria" w:cstheme="majorHAnsi"/>
          <w:color w:val="0070C0"/>
          <w:sz w:val="32"/>
          <w:szCs w:val="32"/>
          <w:lang w:eastAsia="zh-CN"/>
        </w:rPr>
        <w:t>Đề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見賢思齊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“Kiến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Hiền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Tề”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(Thấy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Bậc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Hiền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Mong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Bằng).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Phía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聞說歡喜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“Văn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Thuyết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Hỉ”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(Nghe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Hỉ).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văn:</w:t>
      </w:r>
    </w:p>
    <w:p w14:paraId="09EFC82A" w14:textId="7D8FA4A1" w:rsidR="00F50C5C" w:rsidRPr="007F0527" w:rsidRDefault="005E0EA1" w:rsidP="004054F3">
      <w:pPr>
        <w:spacing w:line="360" w:lineRule="auto"/>
        <w:ind w:firstLine="567"/>
        <w:jc w:val="both"/>
        <w:rPr>
          <w:rFonts w:ascii="Cambria" w:eastAsia="DFKai-SB" w:hAnsi="Cambria"/>
          <w:b/>
          <w:bCs/>
          <w:color w:val="0000FF"/>
          <w:sz w:val="32"/>
          <w:szCs w:val="32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【佛說阿彌陀佛為菩薩求得是願時。阿闍王子。與五百大長者。聞之皆大歡喜。】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thuyết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Bồ-tát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cầu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đắc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thời.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Xà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tử.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Dữ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ngũ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bá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Trưởng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giả.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Văn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giai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hỉ</w:t>
      </w:r>
      <w:r w:rsidR="00F50C5C" w:rsidRPr="007F0527">
        <w:rPr>
          <w:rFonts w:ascii="Cambria" w:hAnsi="Cambria"/>
          <w:b/>
          <w:bCs/>
          <w:i/>
          <w:color w:val="0070C0"/>
          <w:sz w:val="32"/>
          <w:szCs w:val="32"/>
          <w:shd w:val="clear" w:color="auto" w:fill="FFFFFF"/>
        </w:rPr>
        <w:t>”</w:t>
      </w:r>
      <w:r>
        <w:rPr>
          <w:rFonts w:ascii="Cambria" w:hAnsi="Cambria"/>
          <w:b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(Đức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thuyết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Bồ-tát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cầu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đạt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lastRenderedPageBreak/>
        <w:t>nguyện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rồi.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Xà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500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Trưởng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giả,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xong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vui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mừng).</w:t>
      </w:r>
    </w:p>
    <w:p w14:paraId="4EDEB20C" w14:textId="026BD960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Cs/>
          <w:color w:val="0000FF"/>
          <w:sz w:val="32"/>
          <w:szCs w:val="32"/>
        </w:rPr>
      </w:pPr>
      <w:r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lão.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此王子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“Thử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tử”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</w:t>
      </w:r>
      <w:r w:rsidR="00C51AE9" w:rsidRPr="00D41608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Những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đó),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Xà,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與五百長者，正是現在與當來一切含靈之典範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“dữ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ngũ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bá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Trưởng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giả,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chánh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dữ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đương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thiết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hàm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linh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điển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phạm”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(cùng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500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Trưởng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giả,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điển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hình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hàm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linh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793014" w:rsidRPr="00D41608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trong</w:t>
      </w:r>
      <w:r w:rsidR="00793014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tương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lai).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phía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trang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nghiêm,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đặc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đang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thuyết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Đặc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tầng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lớp,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nâng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lên,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nhớ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trường,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nghiệp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bậc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nghiệp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bậc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chuyển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bậc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giờ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nâng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cao.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ngại,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ngoài.</w:t>
      </w:r>
    </w:p>
    <w:p w14:paraId="50615871" w14:textId="40FDC326" w:rsidR="00F50C5C" w:rsidRPr="007F0527" w:rsidRDefault="00F50C5C" w:rsidP="004054F3">
      <w:pPr>
        <w:spacing w:before="120" w:after="120" w:line="360" w:lineRule="auto"/>
        <w:ind w:firstLine="567"/>
        <w:jc w:val="both"/>
        <w:rPr>
          <w:rFonts w:ascii="Cambria" w:eastAsia="PMingLiU" w:hAnsi="Cambria" w:cs="PMingLiU"/>
          <w:b/>
          <w:bCs/>
          <w:color w:val="0000FF"/>
          <w:sz w:val="32"/>
          <w:szCs w:val="32"/>
        </w:rPr>
      </w:pP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hàng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phàm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phu</w:t>
      </w:r>
      <w:r w:rsidRPr="007F0527">
        <w:rPr>
          <w:rFonts w:ascii="Cambria" w:eastAsia="DFKai-SB" w:hAnsi="Cambria" w:cs="Calibri"/>
          <w:color w:val="0070C0"/>
          <w:sz w:val="32"/>
          <w:szCs w:val="32"/>
        </w:rPr>
        <w:t>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ngoài,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nhìn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ràng,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ngoài.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ngôn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ngữ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cẩn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nghiệp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Thường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thường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nghiệp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rằng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tốt,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tiêu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trừ.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thọ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đủ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tục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chịu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lấy,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nghiêm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túc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nhìn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Nhìn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vấn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ngoài.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chứng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Bồ-đề?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đầu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bờ.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sạch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chỗ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524B9C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524B9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</w:t>
      </w:r>
      <w:r w:rsidR="00524B9C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524B9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24B9C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524B9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Động</w:t>
      </w:r>
      <w:r w:rsidR="00524B9C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524B9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 w:rsidR="00524B9C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không?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hề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hề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tế.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Tế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nào?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Bồ-tát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Lặc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khảy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32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trăm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trăm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10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vạn,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32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nhân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10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vạn,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320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nghìn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tỷ.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được?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khảy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móng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320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nghìn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tỷ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tế.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Chẳng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A-la-hán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Bích-chi-phật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Bồ-tát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trở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về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vẫn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nhìn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được?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trở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lên,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chứng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địa,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địa,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Cửu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địa,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địa,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Diệu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712CD0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ăm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bậc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nhìn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ràng,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lực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ấy.</w:t>
      </w:r>
    </w:p>
    <w:p w14:paraId="01C0ABE5" w14:textId="5A68437F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thừa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A-la-hán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lên,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cao,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A-la-hán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Bích-chi-phật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Bồ-tát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lớp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sĩ,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Diệu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Giác,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nắm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thượng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Bồ-đề.</w:t>
      </w:r>
      <w:r w:rsidR="006F2644" w:rsidRPr="006F2644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N</w:t>
      </w:r>
      <w:r w:rsidR="006F2644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ắm</w:t>
      </w:r>
      <w:r w:rsidR="006F2644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6F2644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được</w:t>
      </w:r>
      <w:r w:rsidR="006F2644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6F2644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học</w:t>
      </w:r>
      <w:r w:rsidR="006F2644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6F2644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vị</w:t>
      </w:r>
      <w:r w:rsidR="006F2644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6F2644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rồi</w:t>
      </w:r>
      <w:r w:rsidR="006F2644" w:rsidRPr="006F2644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!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vượt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bậc,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0C61AE" w:rsidRPr="000C61AE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c</w:t>
      </w:r>
      <w:r w:rsidR="000C61AE" w:rsidRPr="00DD1651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ó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cách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vượt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cấp,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biết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này.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lastRenderedPageBreak/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eastAsia="zh-CN"/>
        </w:rPr>
        <w:t>thà,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giữ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bổn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nhìn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nhìn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ngoài,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A-la-hán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tiền,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A-la-hán,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tiền.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Xứ,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vẫn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chấp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chấp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Thiền.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vọng,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Sắc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dễ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dàng.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Hóa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này.</w:t>
      </w:r>
    </w:p>
    <w:p w14:paraId="578F1AE6" w14:textId="007E4A7F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thầy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thầy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thầy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đường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vòng,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vả.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thầy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dẫn,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lòng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thầy,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phụng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hành,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bớt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chặng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đường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uổng.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tựu.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riêng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E36C19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</w:t>
      </w:r>
      <w:r w:rsidR="00E36C19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ối</w:t>
      </w:r>
      <w:r w:rsidR="00E36C19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nhau,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dạy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tắc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chung,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lĩnh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chung,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câu:</w:t>
      </w:r>
      <w:r>
        <w:rPr>
          <w:rFonts w:ascii="Cambria" w:eastAsia="DFKai-SB" w:hAnsi="Cambria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一門深入，長時薰修；讀書千遍，其義自見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</w:t>
      </w:r>
      <w:r w:rsidR="00E36C19" w:rsidRPr="00D41608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</w:t>
      </w:r>
      <w:r w:rsidR="00E36C19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hất</w:t>
      </w:r>
      <w:r w:rsidR="00E36C19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môn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thâm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nhập,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trường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thời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huân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tu;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độc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thiên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biến,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kỳ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nghĩa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kiến”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</w:t>
      </w:r>
      <w:r w:rsidR="00E36C19" w:rsidRPr="00D41608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</w:t>
      </w:r>
      <w:r w:rsidR="00E36C19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hâm</w:t>
      </w:r>
      <w:r w:rsidR="00E36C19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nhập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môn,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lastRenderedPageBreak/>
        <w:t>huân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lâu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dài;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sách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ngàn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lần,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nghĩa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kia),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Thầy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truyền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truyền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mọi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chữ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thỉ,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chung,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con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đường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bàn.</w:t>
      </w:r>
    </w:p>
    <w:p w14:paraId="2807D7EE" w14:textId="4AACB92C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Khi</w:t>
      </w:r>
      <w:r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biết</w:t>
      </w:r>
      <w:r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bốn</w:t>
      </w:r>
      <w:r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câu</w:t>
      </w:r>
      <w:r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này</w:t>
      </w:r>
      <w:r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rồi,</w:t>
      </w:r>
      <w:r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thì</w:t>
      </w:r>
      <w:r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có</w:t>
      </w:r>
      <w:r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ảnh</w:t>
      </w:r>
      <w:r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hoạt,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tập.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cuộc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khăn,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trì,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bữa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đủ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lắng,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thường,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thường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núi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núi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nhập.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điển,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Đọc!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hãy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nhìn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gương,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gương,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10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giờ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20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10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khoảng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mươi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phút,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10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đồng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hồ.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đêm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mất,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‘Tự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chiếu,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chứng.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Nghiêm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tỏ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Sớ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Sao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Hợp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Luận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3F7083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để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chiếu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ngữ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ảnh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nhau.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Lương,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thầy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cận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mặc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Đường,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Hoa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Nghiêm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Sớ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Sao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10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20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nào?</w:t>
      </w:r>
    </w:p>
    <w:p w14:paraId="4B595683" w14:textId="7E942365" w:rsidR="00F50C5C" w:rsidRPr="007F0527" w:rsidRDefault="00F50C5C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khai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bởi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vọng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E05E78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ngại,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nhổ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trừ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cầu,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thuận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theo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sáng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tỏ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thôi.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Tiểu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triệt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tượng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không?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Tiểu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tiền.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ngũ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lục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trần,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văn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dưỡng,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thuận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nghịch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cảnh,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ác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này.</w:t>
      </w:r>
      <w:r w:rsidR="005E0EA1">
        <w:rPr>
          <w:rFonts w:ascii="Cambria" w:eastAsia="DFKai-SB" w:hAnsi="Cambria"/>
          <w:sz w:val="32"/>
          <w:szCs w:val="32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cung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kính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đối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Pr="007F0527">
        <w:rPr>
          <w:rFonts w:ascii="Cambria" w:eastAsia="DFKai-SB" w:hAnsi="Cambria"/>
          <w:color w:val="FF0000"/>
          <w:sz w:val="32"/>
          <w:szCs w:val="32"/>
        </w:rPr>
        <w:t>禮敬諸佛，稱讚如來，廣修供養，懺除業障</w:t>
      </w:r>
      <w:r w:rsidR="005E0EA1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</w:t>
      </w:r>
      <w:r w:rsidR="006F7001" w:rsidRPr="00D41608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</w:t>
      </w:r>
      <w:r w:rsidR="006F7001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ễ</w:t>
      </w:r>
      <w:r w:rsidR="006F700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kính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Chư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Phật,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6F7001" w:rsidRPr="00D41608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X</w:t>
      </w:r>
      <w:r w:rsidR="006F7001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ưng</w:t>
      </w:r>
      <w:r w:rsidR="006F700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tán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Lai,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6F7001" w:rsidRPr="00D41608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Q</w:t>
      </w:r>
      <w:r w:rsidR="006F7001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uảng</w:t>
      </w:r>
      <w:r w:rsidR="006F700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tu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6F7001" w:rsidRPr="00D41608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</w:t>
      </w:r>
      <w:r w:rsidR="006F7001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úng</w:t>
      </w:r>
      <w:r w:rsidR="006F700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dường,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6F7001" w:rsidRPr="00D41608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S</w:t>
      </w:r>
      <w:r w:rsidR="006F7001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ám</w:t>
      </w:r>
      <w:r w:rsidR="006F700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trừ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6F7001" w:rsidRPr="00D41608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</w:t>
      </w:r>
      <w:r w:rsidR="006F7001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ghiệp</w:t>
      </w:r>
      <w:r w:rsidR="006F700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chướng”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,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nhiên,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hề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miễn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cưỡng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bình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tiền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liền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Tiểu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bình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bình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liền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bình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Sáu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căn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sáu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trần,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khắp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Chánh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trang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nghiêm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lộ,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Bồ-tát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lộ,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lộ,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lộ.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bình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Nếu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triệt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triệt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trụ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Nghiêm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trở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lên,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41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sĩ,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gọi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loạn.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đỉnh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cao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tương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lai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vãng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Trang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Nghiêm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độ.</w:t>
      </w:r>
    </w:p>
    <w:p w14:paraId="3D58C891" w14:textId="407CADE6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Cs/>
          <w:color w:val="0000FF"/>
          <w:sz w:val="32"/>
          <w:szCs w:val="32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luận,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Bồ-tát: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ràng,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nhuần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nhuyễn,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khẳng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nghiêm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DD1651" w:rsidRPr="00DD165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dám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phóng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tựu.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ngừng.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Hòa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Hiền,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mất,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phu.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lẫn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cả.</w:t>
      </w:r>
    </w:p>
    <w:p w14:paraId="12132883" w14:textId="07BA0DD5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Đệ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Bảo,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lớn,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tộc.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i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i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Cs/>
          <w:color w:val="0070C0"/>
          <w:sz w:val="32"/>
          <w:szCs w:val="32"/>
          <w:shd w:val="clear" w:color="auto" w:fill="FFFFFF"/>
        </w:rPr>
        <w:t>Lượng</w:t>
      </w:r>
      <w:r>
        <w:rPr>
          <w:rFonts w:ascii="Cambria" w:hAnsi="Cambria"/>
          <w:bCs/>
          <w:i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Cs/>
          <w:color w:val="0070C0"/>
          <w:sz w:val="32"/>
          <w:szCs w:val="32"/>
          <w:shd w:val="clear" w:color="auto" w:fill="FFFFFF"/>
        </w:rPr>
        <w:t>Thọ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giờ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tỏ,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Niềm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非一切世樂可比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“phi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thiết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lạc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khả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tỉ”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(tất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niềm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vui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gian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sánh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bằng)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Niềm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vui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niềm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乃因彌陀究竟圓滿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“Nãi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nhân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cứu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cánh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mãn”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(Là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mãn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rốt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ráo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Đà)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dẫn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hóa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ráo.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giúp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ráo.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超世希有之大願而喜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“Siêu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hữu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hỉ”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hiếm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vượt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qua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hỉ)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lớn,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khắp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Bồ-tát,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Tỳ,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bỏ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sót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bằng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lòng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</w:p>
    <w:p w14:paraId="0405E829" w14:textId="29C88EF0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giờ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hội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loạn,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dồn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dập,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giàu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vui,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phúc,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giàu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lắng,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giàu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lắng.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[Chúng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ta]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khí,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EB0499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</w:t>
      </w:r>
      <w:r w:rsidR="00EB0499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iếp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dạy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tùy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khí,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tùy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chuyển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hiệu,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nữa,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rồi!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quen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đó.</w:t>
      </w:r>
    </w:p>
    <w:p w14:paraId="71A813B4" w14:textId="1A36BBE0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hữu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Xà,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為彌陀圓證菩提，大願成就而喜；為彌陀證此究竟方便，以持名妙法普度一切而喜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“Vị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chứng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Bồ-đề,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tựu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hỉ;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chứng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thử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cứu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cánh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phương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tiện,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dĩ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trì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danh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diệu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phổ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thiết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hỉ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(Vì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chứng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Bồ-đề,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tựu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hỉ;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chứng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phương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tiện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cứu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cánh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dùng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diệu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trì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danh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rộng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hỉ)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niềm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lý,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phía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為我等與當來一切含靈，皆依此法以度生死而喜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“vị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ngã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đẳng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dữ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đương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thiết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hàm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linh,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giai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y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thử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dĩ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hỉ”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(vì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hàm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linh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tương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lai,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dựa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vượt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qua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hỉ)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並為我等亦可輾轉教導眾生，普令度脫而喜。是故此喜，世所未有，故曰大歡喜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“tịnh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ngã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đẳng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diệc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khả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triển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chuyển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giáo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đạo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sanh,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phổ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linh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thoát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hỉ.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cố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thử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hỉ,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sở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hữu,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cố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viết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hỉ”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(đồng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thời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triển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chuyển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chỉ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dẫn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sanh,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rộng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khiến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thoát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hỉ.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niềm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hỉ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gian,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hỉ)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tìm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Hôm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nay,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phía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hề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hồ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聞之皆大歡喜</w:t>
      </w:r>
      <w:r w:rsidR="0075015D">
        <w:rPr>
          <w:rFonts w:ascii="Cambria" w:eastAsia="DFKai-SB" w:hAnsi="Cambria" w:hint="eastAs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“văn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giai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hỉ”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(nghe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hỉ)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hồ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tường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phần,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hệ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Bởi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Phương,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thuyết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thuyết.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khẩn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thiết,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chẳng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khẩn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sớm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luôn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nhớ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về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21263A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</w:t>
      </w:r>
      <w:r w:rsidR="0021263A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gài</w:t>
      </w:r>
      <w:r w:rsidR="0021263A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rồi.</w:t>
      </w:r>
    </w:p>
    <w:p w14:paraId="68213304" w14:textId="4120A21E" w:rsidR="00F50C5C" w:rsidRPr="007F0527" w:rsidRDefault="00F50C5C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theo,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eastAsia="DFKai-SB" w:hAnsi="Cambria"/>
          <w:color w:val="FF0000"/>
          <w:sz w:val="32"/>
          <w:szCs w:val="32"/>
        </w:rPr>
        <w:t>持華供佛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“Trì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Hoa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Cúng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Phật”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(Cầm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Hoa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Cúng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Phật)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</w:p>
    <w:p w14:paraId="5CAF030F" w14:textId="581D3F86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【各持一金華蓋。俱到佛前作禮。以華蓋上佛已。】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“Các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trì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kim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hoa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cái,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đáo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tiền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tác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lễ,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dĩ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hoa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thướng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dĩ”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(Mỗi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cầm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phan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lọng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hoa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vàng,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trước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lễ,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dùng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phan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lọng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hoa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vàng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0320DD" w:rsidRPr="00D41608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dâng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xong)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</w:p>
    <w:p w14:paraId="411531C9" w14:textId="510C6059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eastAsia="DFKai-SB" w:hAnsi="Cambria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蓋者寶蓋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“Cái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giả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bảo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cái”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(Cái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phan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lọng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báu)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lễ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dường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dâng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tặng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作禮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“Tác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lễ”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(Làm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lễ)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禮拜，禮敬供養，表衷心敬信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“lễ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bái,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lễ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kính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cúng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dường,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biểu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trung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kính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tín”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(lễ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bái,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lễ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kính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dường,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biểu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thị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lòng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kính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thật)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thuyết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ngờ,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dựa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Dựa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ráo,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Bồ-tát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Diệu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ráo,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nghiệp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nặng,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phía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phía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phía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thẹn,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tiêu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nghiệp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tiêu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nghiệp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tiêu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nghiệp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tiêu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80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tội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tử,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Nửa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nửa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ngờ,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thường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thường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thường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khắc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vấn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hữu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ích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suốt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hữu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ích,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hữu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ích,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đang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đích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Bởi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chuyển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CD5BB4" w:rsidRPr="00CD5BB4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 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CD5BB4" w:rsidRPr="00CD5BB4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CD5BB4" w:rsidRPr="00CD5BB4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diệu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lời!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bàn,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thuộc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về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 w:rsidR="00F50C5C" w:rsidRPr="007F0527">
        <w:rPr>
          <w:rFonts w:ascii="Cambria" w:eastAsia="DFKai-SB" w:hAnsi="Cambria"/>
          <w:sz w:val="32"/>
          <w:szCs w:val="32"/>
        </w:rPr>
        <w:t>.</w:t>
      </w:r>
    </w:p>
    <w:p w14:paraId="6523D5F7" w14:textId="36DD7E4B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[giảng]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hơn,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ràng,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[giảng]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Tam-muội.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Tam-muội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nhiễm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chấp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sân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mạn,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vọng,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Hữu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huyễn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ảnh.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Hòa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Hiền,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nữa,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dẫn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bậc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cơ,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tuyển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tuyển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gọi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lớp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phòng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nữa.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này.</w:t>
      </w:r>
    </w:p>
    <w:p w14:paraId="2AD45ECA" w14:textId="5E6CB90C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[giảng]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tầng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bậc,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ràng.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Tầng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não;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não;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ràng,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tiền,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tiền: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Bồ-tát.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tầng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bậc.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tầng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Hữu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Tầng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tiền,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phẩm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Hữu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Trang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Nghiêm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phẩm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cao.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ràng,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tỏ,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mọi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nhất.</w:t>
      </w:r>
    </w:p>
    <w:p w14:paraId="3045411A" w14:textId="09496119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故上諸句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“Cố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thượng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cú”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(Cho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trên)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D44AE1" w:rsidRPr="006A04E2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văn,</w:t>
      </w:r>
      <w:r>
        <w:rPr>
          <w:rFonts w:ascii="Cambria" w:eastAsia="DFKai-SB" w:hAnsi="Cambria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表至心信樂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“biểu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chí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tín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nhạo”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(biểu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thị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chí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ưa)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sâu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chữ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thích.</w:t>
      </w:r>
    </w:p>
    <w:p w14:paraId="6BDF547D" w14:textId="32D5083B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theo,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皆願如佛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“Giai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(Đều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vậy.</w:t>
      </w:r>
    </w:p>
    <w:p w14:paraId="71B93BA3" w14:textId="2CB422D9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【卻坐一面聽經。】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“Khước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tọa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diện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thính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Kinh”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(Lui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về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ngồi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bên)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</w:p>
    <w:p w14:paraId="6A31E2B5" w14:textId="04E4225B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đang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ngồi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Kinh.</w:t>
      </w:r>
    </w:p>
    <w:p w14:paraId="16D33BC2" w14:textId="557B9117" w:rsidR="00F50C5C" w:rsidRPr="007F0527" w:rsidRDefault="005E0EA1" w:rsidP="004054F3">
      <w:pPr>
        <w:pStyle w:val="NormalWeb"/>
        <w:spacing w:line="360" w:lineRule="auto"/>
        <w:ind w:firstLine="567"/>
        <w:jc w:val="both"/>
        <w:rPr>
          <w:rFonts w:ascii="Cambria" w:eastAsia="DFKai-SB" w:hAnsi="Cambria"/>
          <w:sz w:val="32"/>
          <w:szCs w:val="32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【心中願言。令我等作佛時。皆如阿彌陀佛。】</w:t>
      </w:r>
      <w:r>
        <w:rPr>
          <w:rFonts w:ascii="Cambria" w:eastAsia="DFKai-SB" w:hAnsi="Cambria"/>
          <w:color w:val="FF0000"/>
          <w:sz w:val="32"/>
          <w:szCs w:val="32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Tâm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trung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ngôn: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Linh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ngã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đẳng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tác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thời,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giai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như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A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Mi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Đà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(Trong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tâm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rằng: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Mong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khi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con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thành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như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Mi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Phật)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.</w:t>
      </w:r>
    </w:p>
    <w:p w14:paraId="10DBDC9E" w14:textId="1841EB73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nhớ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hãy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lão.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卻坐聽經以下，表希求佛智，聞法無厭足也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“Khước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tọa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thính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dĩ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hạ,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biểu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cầu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trí,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văn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yểm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túc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dã”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([Từ]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lui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về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chỗ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ngồi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trở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xuống,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biểu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thị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vọng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cầu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i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i/>
          <w:i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i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i/>
          <w:i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i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i/>
          <w:i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i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i/>
          <w:i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iCs/>
          <w:color w:val="0070C0"/>
          <w:sz w:val="32"/>
          <w:szCs w:val="32"/>
          <w:shd w:val="clear" w:color="auto" w:fill="FFFFFF"/>
        </w:rPr>
        <w:t>chán</w:t>
      </w:r>
      <w:r>
        <w:rPr>
          <w:rFonts w:ascii="Cambria" w:hAnsi="Cambria"/>
          <w:bCs/>
          <w:i/>
          <w:i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i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i/>
          <w:i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iCs/>
          <w:color w:val="0070C0"/>
          <w:sz w:val="32"/>
          <w:szCs w:val="32"/>
          <w:shd w:val="clear" w:color="auto" w:fill="FFFFFF"/>
        </w:rPr>
        <w:t>đủ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vĩnh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viễn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chán,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vĩnh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viễn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đủ,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chán.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bàn,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Hôm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lớp,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dạy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ngồi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thỏm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phút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hồi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đầu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nữa.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lớp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nặng,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vừa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môn.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mặc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ngồi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vui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thích,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vẫn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thường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chầm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chậm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được.</w:t>
      </w:r>
    </w:p>
    <w:p w14:paraId="0F4C6394" w14:textId="09A1D0CB" w:rsidR="00F50C5C" w:rsidRPr="007F0527" w:rsidRDefault="005E0EA1" w:rsidP="004054F3">
      <w:pPr>
        <w:pStyle w:val="NormalWeb"/>
        <w:spacing w:line="360" w:lineRule="auto"/>
        <w:ind w:firstLine="567"/>
        <w:jc w:val="both"/>
        <w:rPr>
          <w:rFonts w:ascii="Cambria" w:eastAsia="DFKai-SB" w:hAnsi="Cambria"/>
          <w:sz w:val="32"/>
          <w:szCs w:val="32"/>
        </w:rPr>
      </w:pPr>
      <w:r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dẫn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bậc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vẫn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dựa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hành,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4631DF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</w:t>
      </w:r>
      <w:r w:rsidR="004631DF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ịnh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Tam-muội,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4631DF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</w:t>
      </w:r>
      <w:r w:rsidR="004631DF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ịnh</w:t>
      </w:r>
      <w:r w:rsidR="004631DF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tầng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phu.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Tầng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4631DF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</w:t>
      </w:r>
      <w:r w:rsidR="004631DF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iểu</w:t>
      </w:r>
      <w:r w:rsidR="004631DF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4631DF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ịnh,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tiền.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Tầng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4631DF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</w:t>
      </w:r>
      <w:r w:rsidR="004631DF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ịnh</w:t>
      </w:r>
      <w:r w:rsidR="004631DF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4631DF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</w:t>
      </w:r>
      <w:r w:rsidR="004631DF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ại</w:t>
      </w:r>
      <w:r w:rsidR="004631DF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4631DF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ịnh,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tiền.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gọi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Tam-muội.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Tầng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viết: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Đẳng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loạn.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loạn,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loạn,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đắc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4631DF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</w:t>
      </w:r>
      <w:r w:rsidR="004631DF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ịnh</w:t>
      </w:r>
      <w:r w:rsidR="004631DF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phiến,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chắc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chắn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nữa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phẩm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cao,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Đồng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phẩm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trên.</w:t>
      </w:r>
      <w:r>
        <w:rPr>
          <w:rFonts w:ascii="Cambria" w:eastAsia="DFKai-SB" w:hAnsi="Cambria"/>
          <w:sz w:val="32"/>
          <w:szCs w:val="32"/>
        </w:rPr>
        <w:t xml:space="preserve"> </w:t>
      </w:r>
    </w:p>
    <w:p w14:paraId="67C5C4E0" w14:textId="230B3945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lớn,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令我等作佛時，皆如阿彌陀佛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“linh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ngã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đẳng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tác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thời,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giai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(mong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con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見賢思齊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“kiến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hiền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tề”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(thấy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bậc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hiền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mong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bằng)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gặp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願我之大願、大行、大慈、大悲、大智、大力，如是一切，皆能如阿彌陀佛。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lastRenderedPageBreak/>
        <w:t>“Nguyện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ngã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nguyện,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hạnh,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từ,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bi,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trí,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lực,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thiết,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giai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năng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(Nguyện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nguyện,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hạnh,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từ,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bi,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trí,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lực,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con,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ấy,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theo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hạnh,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hãy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tỏ,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hỉ;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thêm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tầng.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số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bờ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mé.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đáy,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bờ.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tệ,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vượt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bằng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12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vị.</w:t>
      </w:r>
    </w:p>
    <w:p w14:paraId="1BAB861F" w14:textId="0DF00379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Thích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49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216799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 w:rsidR="00216799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khắp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gồm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vừa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Bởi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đáy,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bờ.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đủ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đủ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tiêu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cuối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</w:p>
    <w:p w14:paraId="5AA740BE" w14:textId="2B4FDC0B" w:rsidR="00F50C5C" w:rsidRPr="007F0527" w:rsidRDefault="00F50C5C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Truyền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nhân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1F47F3" w:rsidRPr="001F47F3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đó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không?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hề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Viễn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hề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gọi,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0A5BC9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ngài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niệm: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[nếu]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lợi.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Bây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giờ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8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truyền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nhân,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truyền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phục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Nghiêm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nữa,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bây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giờ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truyền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Nghiêm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tương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lai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Nghiêm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khẳng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phục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Nghiêm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tông.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nữa,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Tướng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tông,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Luận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tông,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Luật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nữa.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vẫn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hỏng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chẳng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vãng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Cực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lớn.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chấp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Cang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eastAsia="DFKai-SB" w:hAnsi="Cambria"/>
          <w:color w:val="FF0000"/>
          <w:sz w:val="32"/>
          <w:szCs w:val="32"/>
        </w:rPr>
        <w:t>法尚應捨，何況非法</w:t>
      </w:r>
      <w:r w:rsidR="005E0EA1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“pháp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thượng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ưng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xả,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hà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huống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phi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pháp”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(pháp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còn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nên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xả,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huống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gì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phải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pháp)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156E02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</w:t>
      </w:r>
      <w:r w:rsidR="00156E02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hong</w:t>
      </w:r>
      <w:r w:rsidR="00156E02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hề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dựa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7D13E4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sự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cung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kính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lòng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yêu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tục,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AC7CDD" w:rsidRPr="00AC7CDD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đời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14,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AC7CDD" w:rsidRPr="00AC7CDD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đời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15,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hề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đến.</w:t>
      </w:r>
    </w:p>
    <w:p w14:paraId="5D6BA166" w14:textId="1BB35DC5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Viễn,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đường,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thừa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Loan,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Xước,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sửa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佛教三字經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Giáo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Tam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Kinh”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vẫn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giữ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Cư,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85291A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 w:rsidR="0085291A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sót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bởi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giờ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Bản,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mang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giờ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Bản</w:t>
      </w:r>
      <w:r w:rsidR="00A84F65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B64295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truyền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Dựa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kính,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khẳng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hạnh,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[là]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truyền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thừa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Bổn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</w:p>
    <w:p w14:paraId="051BA0DF" w14:textId="7B97AFF5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eastAsia="DFKai-SB" w:hAnsi="Cambria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住真實慧，攝淨佛國，普利有情。是即真發菩提心也。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“Trụ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huệ,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nhiếp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tịnh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quốc,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phổ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lợi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hữu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tình.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tức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Bồ-đề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dã”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(Trụ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huệ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thật,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nhiếp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cõi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tịnh,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rộng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lợi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ích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hữu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tình.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Bồ-đề).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sách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trụ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phóng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suốt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tỏ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557723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</w:t>
      </w:r>
      <w:r w:rsidR="00557723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i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giúp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đỡ,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Bồ-tát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trì,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nhớ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kỹ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cõi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ích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hữu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tình,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việc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cầu.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Tìm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phố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nhỏ,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trấn,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lớn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giờ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phố,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Thọ,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phố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nhỏ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nhỏ,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rồi!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được.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phạm.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nhớ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Vantican,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Chủ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quản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ngoại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Vatican,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Ngoại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giao.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Bồ-đề,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Bồ-đề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故我等聞經之人皆應如是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“Cố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ngã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đẳng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văn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nhân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giai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ưng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thị”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(Cho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vậy),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dẫn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đầu,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theo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sát,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信樂禮敬，發無上心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“tín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nhạo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lễ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kính,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thượng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tâm”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(tin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ưa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lễ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kính,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thượng),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phía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ngài.</w:t>
      </w:r>
    </w:p>
    <w:p w14:paraId="0FF7442F" w14:textId="0A00CE49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</w:pPr>
      <w:r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theo,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佛為授記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Thọ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Ký”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(Đức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Thọ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Ký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Cho),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授記作佛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“Thọ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Ký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Tác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(Thọ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Ký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Phật).</w:t>
      </w:r>
    </w:p>
    <w:p w14:paraId="1BFF8941" w14:textId="74876A19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Cs/>
          <w:color w:val="0000FF"/>
          <w:sz w:val="32"/>
          <w:szCs w:val="32"/>
        </w:rPr>
      </w:pP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【佛即知之。】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tức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chi”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(Đức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liền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biết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ấy).</w:t>
      </w:r>
    </w:p>
    <w:p w14:paraId="354155B6" w14:textId="02AC9918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phía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3D1DBE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đang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hề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lễ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hề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『佛即知之』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tức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chi”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(đức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liền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biết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ấy),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如來悉知悉見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“Như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kiến”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(đức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Lai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biết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thấy)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nhớ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ngữ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Ngoài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số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Quỷ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thần,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thần: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ngữ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Bồ-tát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nhìn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tập.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xuống.</w:t>
      </w:r>
    </w:p>
    <w:p w14:paraId="61328DCA" w14:textId="3009E9FD" w:rsidR="00F50C5C" w:rsidRPr="007F0527" w:rsidRDefault="00F50C5C" w:rsidP="004054F3">
      <w:pPr>
        <w:pStyle w:val="NormalWeb"/>
        <w:spacing w:line="360" w:lineRule="auto"/>
        <w:ind w:firstLine="567"/>
        <w:jc w:val="both"/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</w:pPr>
      <w:r w:rsidRPr="007F0527">
        <w:rPr>
          <w:rFonts w:ascii="Cambria" w:eastAsia="DFKai-SB" w:hAnsi="Cambria"/>
          <w:color w:val="FF0000"/>
          <w:sz w:val="32"/>
          <w:szCs w:val="32"/>
        </w:rPr>
        <w:t>【告諸比丘。是王子等。後當作佛。】</w:t>
      </w:r>
      <w:r w:rsidR="005E0EA1">
        <w:rPr>
          <w:rFonts w:ascii="Cambria" w:eastAsia="DFKai-SB" w:hAnsi="Cambria"/>
          <w:color w:val="FF0000"/>
          <w:sz w:val="32"/>
          <w:szCs w:val="32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Cáo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chư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Tỳ-kheo: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Thị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vương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tử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đẳng,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hậu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đương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tác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”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(Nói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với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các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vị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Tỳ-kheo,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nhóm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Vương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tử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và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các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vị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ấy,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sau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sẽ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thành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Phật).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</w:p>
    <w:p w14:paraId="6B76779D" w14:textId="40DF1406" w:rsidR="00F50C5C" w:rsidRPr="007F0527" w:rsidRDefault="005E0EA1" w:rsidP="004054F3">
      <w:pPr>
        <w:pStyle w:val="NormalWeb"/>
        <w:spacing w:line="360" w:lineRule="auto"/>
        <w:ind w:firstLine="567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họ.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dẫn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A9052B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trong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觀經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Quán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Kinh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”</w:t>
      </w:r>
      <w:r w:rsidR="00F50C5C" w:rsidRPr="00D41608">
        <w:rPr>
          <w:rFonts w:ascii="Cambria" w:hAnsi="Cambria"/>
          <w:color w:val="0070C0"/>
          <w:sz w:val="32"/>
          <w:szCs w:val="32"/>
          <w:shd w:val="clear" w:color="auto" w:fill="FFFFFF"/>
          <w:lang w:val="en-US"/>
        </w:rPr>
        <w:t>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諸佛如來是法界身，入一切眾生心想中</w:t>
      </w:r>
      <w:r>
        <w:rPr>
          <w:rFonts w:ascii="Cambria" w:eastAsia="DFKai-SB" w:hAnsi="Cambria"/>
          <w:color w:val="FF0000"/>
          <w:sz w:val="32"/>
          <w:szCs w:val="32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chư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Như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Lai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thị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Pháp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giới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6B6613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</w:t>
      </w:r>
      <w:r w:rsidR="006B6613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hân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nhập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nhất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thiết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tâm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tưởng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trung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(chư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Như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Lai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Thân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6B6613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p</w:t>
      </w:r>
      <w:r w:rsidR="006B6613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háp</w:t>
      </w:r>
      <w:r w:rsidR="006B6613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giới,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nhập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vào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trong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tâm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tưởng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11212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tất</w:t>
      </w:r>
      <w:r w:rsidR="00F11212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11212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cả</w:t>
      </w:r>
      <w:r w:rsidR="00F11212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sanh).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gồm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đó,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Khởi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Bồ-tát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biết.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theo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lão,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是以人心與佛心，無毫釐許間隔，故感應道交，不可思議。大眾發心，佛即知之</w:t>
      </w:r>
      <w:r>
        <w:rPr>
          <w:rFonts w:ascii="Cambria" w:eastAsia="DFKai-SB" w:hAnsi="Cambria"/>
          <w:color w:val="FF0000"/>
          <w:sz w:val="32"/>
          <w:szCs w:val="32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thị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dĩ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nhân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tâm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dữ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tâm,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vô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hào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li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hử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12490D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gi</w:t>
      </w:r>
      <w:r w:rsidR="0012490D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á</w:t>
      </w:r>
      <w:r w:rsidR="0012490D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</w:t>
      </w:r>
      <w:r w:rsidR="0012490D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cách,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cố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cảm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ứng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đạo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giao,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bất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khả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nghì.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phát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tâm,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tức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tri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chi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(vì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vậy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tâm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633C3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người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cùng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tâm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Phật,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mảy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may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gì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thể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ngăn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cách,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cho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nên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cảm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ứng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đạo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giao,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thể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nghĩ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bàn.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phát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tâm,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đức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liền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biết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điều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ấy).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ấy,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họ,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是王子等</w:t>
      </w:r>
      <w:r>
        <w:rPr>
          <w:rFonts w:ascii="Cambria" w:eastAsia="DFKai-SB" w:hAnsi="Cambria"/>
          <w:color w:val="FF0000"/>
          <w:sz w:val="32"/>
          <w:szCs w:val="32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thị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4A0BA9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V</w:t>
      </w:r>
      <w:r w:rsidR="004A0BA9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ương</w:t>
      </w:r>
      <w:r w:rsidR="004A0BA9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tử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đẳng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(nhóm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Vương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lastRenderedPageBreak/>
        <w:t>tử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và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các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vị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ấy),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nhóm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Xà,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後當作佛</w:t>
      </w:r>
      <w:r>
        <w:rPr>
          <w:rFonts w:ascii="Cambria" w:eastAsia="DFKai-SB" w:hAnsi="Cambria"/>
          <w:sz w:val="32"/>
          <w:szCs w:val="32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hậu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đương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tác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(sau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sẽ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thành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Phật)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họ.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tánh,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811C71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nào</w:t>
      </w:r>
      <w:r w:rsidR="00811C7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811C71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 w:rsidR="00811C7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811C71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đạo</w:t>
      </w:r>
      <w:r w:rsidR="00811C7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811C71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lý</w:t>
      </w:r>
      <w:r w:rsidR="00811C7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811C7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</w:t>
      </w:r>
      <w:r w:rsidR="00811C71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hật</w:t>
      </w:r>
      <w:r w:rsidR="00811C7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sớm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muộn,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hỏi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hãy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hỏi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mình.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muốn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sớm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vậy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duyên,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thôi,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是王子等，後當作佛</w:t>
      </w:r>
      <w:r>
        <w:rPr>
          <w:rFonts w:ascii="Cambria" w:eastAsia="DFKai-SB" w:hAnsi="Cambria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“thị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đẳng,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hậu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đương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tác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(Vương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ấy,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sẽ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họ,</w:t>
      </w:r>
      <w:r>
        <w:rPr>
          <w:rFonts w:ascii="Cambria" w:eastAsia="DFKai-SB" w:hAnsi="Cambria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表願力不可思議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“biểu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lực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khả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nghì”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(tỏ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rõ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lực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nghĩ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bàn)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AC3E7D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ấy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nhóm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Xà.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Xà.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ký,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ký.</w:t>
      </w:r>
    </w:p>
    <w:p w14:paraId="3AD7BE31" w14:textId="59606CF0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eastAsia="DFKai-SB" w:hAnsi="Cambria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普賢以十大願王，導歸極樂；彌陀以四十八願接引眾生。一切皆賴信願行為資糧而登彼岸。是故省庵師云：修行急務，立願居先。</w:t>
      </w:r>
      <w:r>
        <w:rPr>
          <w:rFonts w:ascii="Cambria" w:eastAsia="DFKai-SB" w:hAnsi="Cambria"/>
          <w:color w:val="FF0000"/>
          <w:sz w:val="32"/>
          <w:szCs w:val="32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Phổ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Hiền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dĩ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Thập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vương,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đạo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quy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Cực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Lạc;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Mi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Đà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dĩ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tứ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thập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bát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tiếp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dẫn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sanh.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Nhất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thiết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giai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lại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Tín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Hạnh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vi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lương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đăng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bỉ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ngạn.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Thị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cố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Tĩnh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Am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sư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vân: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hành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cấp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vụ,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lập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tiên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(Ngài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Phổ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Hiền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dùng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Mười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vương,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dẫn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về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Cực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Lạc;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đức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Mi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dùng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48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tiếp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dẫn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sanh.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Tất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cả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nhờ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Tín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Hạnh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làm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tư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lương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mà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lên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bờ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kia.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Vì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thế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lastRenderedPageBreak/>
        <w:t>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sư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Tĩnh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Am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nói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rằng: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việc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cấp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bách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hành,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lập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đứng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đầu)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trọng.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Việc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cấp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bách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nguyện,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gì.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Mọi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lúc,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nghĩ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mọi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tối,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khóa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sớm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nhắc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mình,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quên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mất,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buổi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phản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tỉnh,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mình: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chưa.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tâm,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Bà,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thêm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đậm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việc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Lạc.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vậy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Hiền,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Hiền,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</w:t>
      </w:r>
      <w:r w:rsidR="002D6295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số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quen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thuộc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xã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hội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ích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ích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hội,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giúp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mọi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nâng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tín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giúp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mọi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nhắc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dựa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Tín,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Hạnh.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dạy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bờ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nhớ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Tĩnh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khẩn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thiết,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Lạc.</w:t>
      </w:r>
    </w:p>
    <w:p w14:paraId="3C982DBC" w14:textId="2B6557BE" w:rsidR="00F50C5C" w:rsidRPr="007F0527" w:rsidRDefault="00F50C5C" w:rsidP="00D41608">
      <w:pPr>
        <w:tabs>
          <w:tab w:val="left" w:pos="1020"/>
        </w:tabs>
        <w:spacing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theo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bên.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284BDA" w:rsidRPr="004E4B29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inh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văn:</w:t>
      </w:r>
    </w:p>
    <w:p w14:paraId="351F5B47" w14:textId="3397E5D8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【彼於前世住菩薩道。無數劫來。供養四百億佛。迦葉佛時。彼等為我弟子。今供養我。復相值也。】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“Bỉ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tiền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trụ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Bồ-tát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đạo,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số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kiếp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lai,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cúng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dường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tứ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bá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ức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Phật.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Ca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Diếp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thời,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bỉ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đẳng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lastRenderedPageBreak/>
        <w:t>vi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Ngã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Đệ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tử.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Kim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cúng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dường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ngã,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phục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tương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trị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dã”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</w:t>
      </w:r>
      <w:r w:rsidR="00DA7204" w:rsidRPr="00D41608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</w:t>
      </w:r>
      <w:r w:rsidR="00DA7204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ọ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trước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trụ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Bồ-tát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đạo,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vô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số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kiếp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nay,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dường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400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ức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Phật.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Thời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Diếp,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Đệ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nay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dường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gặp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nhau).</w:t>
      </w:r>
    </w:p>
    <w:p w14:paraId="2FA4590D" w14:textId="1EC20BD7" w:rsidR="00F50C5C" w:rsidRPr="007F0527" w:rsidRDefault="00F50C5C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Thích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Mâu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nhân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khứ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khứ,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Vương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tử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hành,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eastAsia="DFKai-SB" w:hAnsi="Cambria"/>
          <w:color w:val="FF0000"/>
          <w:sz w:val="32"/>
          <w:szCs w:val="32"/>
        </w:rPr>
        <w:t>住菩薩道，無數劫來</w:t>
      </w:r>
      <w:r w:rsidR="005E0EA1">
        <w:rPr>
          <w:rFonts w:ascii="Cambria" w:eastAsia="DFKai-SB" w:hAnsi="Cambria"/>
          <w:sz w:val="32"/>
          <w:szCs w:val="32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“trụ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Bồ-tát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đạo,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vô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số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kiếp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lai”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(trụ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Bồ-tát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đạo,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vô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số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kiếp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đến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nay),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lâu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từng</w:t>
      </w:r>
      <w:r w:rsidRPr="007F0527">
        <w:rPr>
          <w:rFonts w:ascii="Cambria" w:eastAsia="DFKai-SB" w:hAnsi="Cambria"/>
          <w:color w:val="FF0000"/>
          <w:sz w:val="32"/>
          <w:szCs w:val="32"/>
        </w:rPr>
        <w:t>供養四百億佛</w:t>
      </w:r>
      <w:r w:rsidR="005E0EA1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“cúng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dường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tứ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bá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ức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Phật”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(cúng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dường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bốn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trăm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ức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Phật).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căn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thừa.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mỗi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vãng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Độ: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ngẫu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nhiên,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khứ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số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nay,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dường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Lai.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gặp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môn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thêm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trì: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dường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khứ,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niềm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4E4B29" w:rsidRPr="004E4B29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cầu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khứ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căn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tín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ràng,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sáng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tỏ.</w:t>
      </w:r>
    </w:p>
    <w:p w14:paraId="4EF917E5" w14:textId="3F0405CF" w:rsidR="00F50C5C" w:rsidRPr="007F0527" w:rsidRDefault="00F50C5C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bây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giờ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64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33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tuổi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liền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dạy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viện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việc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khác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nay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57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tràng,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thường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trụ,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may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mắn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giúp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đồng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kênh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truyền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hình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vệ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tinh,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đường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truyền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mạng,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mọi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nhau,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mặc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mặt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đối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mặt,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khác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biệt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mặt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đối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mặt.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Phương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theo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kịp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nay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sùng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khoa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kỹ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thuật,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sản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phẩm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khoa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kỹ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thuật: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việc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hoằng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hộ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Chánh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căn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phước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nhân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khứ,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gặp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hội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gặp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D42532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thì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phận.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lai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nâng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cao,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tăng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trưởng.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Vương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tử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Xà,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căn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liền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lượng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vô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số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Lai,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tựu.</w:t>
      </w:r>
    </w:p>
    <w:p w14:paraId="451693AB" w14:textId="444D2C1F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dường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400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Diếp,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khoảng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nhóm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-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trò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gặp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dường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dường,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gặp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表善根與因緣之不可少也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“biểu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thiện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căn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dữ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nhân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duyên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khả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thiểu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dã”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(tỏ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rõ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thiện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căn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nhân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duyên)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dịch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ngoài,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đồng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ngoài,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hạn.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mọi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48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rộng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tín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danh,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sanh.</w:t>
      </w:r>
    </w:p>
    <w:p w14:paraId="0E2BDB0B" w14:textId="13909F51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  <w:lang w:val="en-US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đủ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đủ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sung.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Cách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nào?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Hiền,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92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năm,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từng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quên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hiệu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[là]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đủ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mãn.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tại,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gian,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muốn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cả,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mọi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câu,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chắc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chắn,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cậy,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được: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nắm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chắc,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nắm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chắc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đâu?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hiệu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đoạn,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hoài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nghi,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xen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tạp,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đoạn.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rồi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công.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Tịnh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Độ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Thánh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Hiền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Lục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trong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Truyện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khoảng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3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công,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quá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lâu,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3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đủ.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3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1.000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1.000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đủ,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quá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khứ,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đủ,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3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đủ.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mãnh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tấn,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3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đủ.</w:t>
      </w:r>
      <w:r>
        <w:rPr>
          <w:rFonts w:ascii="Cambria" w:hAnsi="Cambria"/>
          <w:bCs/>
          <w:color w:val="FFFFFF" w:themeColor="background1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FFFFFF" w:themeColor="background1"/>
          <w:sz w:val="32"/>
          <w:szCs w:val="32"/>
          <w:shd w:val="clear" w:color="auto" w:fill="FFFFFF"/>
          <w:lang w:val="en-US"/>
        </w:rPr>
        <w:t>bb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</w:p>
    <w:p w14:paraId="437EF942" w14:textId="362943F1" w:rsidR="00F50C5C" w:rsidRPr="007F0527" w:rsidRDefault="00F50C5C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Cs/>
          <w:color w:val="0000FF"/>
          <w:sz w:val="32"/>
          <w:szCs w:val="32"/>
          <w:lang w:val="en-US"/>
        </w:rPr>
      </w:pP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Truyện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ghi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lại,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Pháp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Oánh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vào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triều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Tống,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3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3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đêm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bổ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sung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đủ.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xuất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gia,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tuân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thủ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quy,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giới,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xuất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ác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nếu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định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đọa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Địa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ngục.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nghĩ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nỗi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khổ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Địa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ngục,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dốc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đêm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ăn,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cũng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ngủ,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chỉ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dốc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sự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đến.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từ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bảo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rằng,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con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vẫn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lastRenderedPageBreak/>
        <w:t>còn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10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năm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thọ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mạng,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10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năm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sau,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thọ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mạng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con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hết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rồi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tiếp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dẫn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con.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Oánh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đột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nhiên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sáng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suốt,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thỉnh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cầu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con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cần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10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năm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thọ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mạng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nữa,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bây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giờ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con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theo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sự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khẩn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cầu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từ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đồng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ý,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bèn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nói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ngài: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rồi,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tiếp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dẫn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con.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Oánh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vui,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đây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chính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miệng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đồng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tiếp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dẫn.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mở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cửa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phòng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mình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ra,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nói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chúng: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tôi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thấy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rồi,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bảo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tôi,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tiếp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dẫn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tôi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thầy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vậy,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xuất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ác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thầy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đáng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đọa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Địa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ngục,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thầy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sanh?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xem,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đêm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hóa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ác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nghiệp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đọa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Địa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ngục,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sám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hối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sám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trừ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rồi.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dũng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mãnh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tấn,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đêm,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đức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giống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năm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thường.</w:t>
      </w:r>
    </w:p>
    <w:p w14:paraId="792D1EA8" w14:textId="793614D2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  <w:lang w:val="en-US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xưa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hiện,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tấm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gương,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đích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giúp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tăng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niềm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信為道元功德母</w:t>
      </w:r>
      <w:r>
        <w:rPr>
          <w:rFonts w:ascii="Cambria" w:eastAsia="DFKai-SB" w:hAnsi="Cambria"/>
          <w:color w:val="FF0000"/>
          <w:sz w:val="32"/>
          <w:szCs w:val="32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Tín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vi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đạo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nguyên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công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đức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mẫu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(Tin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nguồn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đạo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mẹ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công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đức)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cách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88784B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nữa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sắp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hết,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vẫn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dứt,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vẫn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còn,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nghiệp,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tưởng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bằng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cứ,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18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48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chắc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chắn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tấm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gương,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Tổng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giám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đốc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Châu,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tấm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thấy,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con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lastRenderedPageBreak/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cấm,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việc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chung,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cách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dừng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giờ,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con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hiếu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thuận,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cuối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cha: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đầu.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</w:t>
      </w:r>
      <w:r w:rsidR="00F032A3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lắc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đầu,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506C1A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</w:t>
      </w:r>
      <w:r w:rsidR="00506C1A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ấ</w:t>
      </w:r>
      <w:r w:rsidR="00506C1A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y</w:t>
      </w:r>
      <w:r w:rsidR="00506C1A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giờ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đầu.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đầu.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nói,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con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theo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con,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cầu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đầu.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dẫn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giờ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trút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thở,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đưa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tiễn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404DEC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cha của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nhìn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quang,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nhìn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hoa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sen,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nhìn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</w:p>
    <w:p w14:paraId="52FE1063" w14:textId="74B2CE17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chữ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điển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404DEC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đều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chữ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giả,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lừa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người,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thật.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ý,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nhận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nhau.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số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càng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tốt,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định,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khởi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mình.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huệ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tưởng,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nữa.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nên,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căn,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đức,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duyên,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đủ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sung,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lại.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thấy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đủ,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đủ,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đủ,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Oánh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đủ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rồi.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xem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thành,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mãnh,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tấn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nắm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chắc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hội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lỏng,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biết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giả,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Lục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luân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hồi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giả,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giả,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cần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suy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nghĩ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việc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tung.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nghĩ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lastRenderedPageBreak/>
        <w:t>Cực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nghĩ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nghĩ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giản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hiệu,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hiệu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rồi!</w:t>
      </w:r>
    </w:p>
    <w:p w14:paraId="3AD81B02" w14:textId="43DF31CC" w:rsidR="00F50C5C" w:rsidRPr="007F0527" w:rsidRDefault="00F50C5C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Tiếp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theo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dẫn</w:t>
      </w:r>
      <w:r w:rsidRPr="007F0527">
        <w:rPr>
          <w:rFonts w:ascii="Cambria" w:eastAsia="DFKai-SB" w:hAnsi="Cambria"/>
          <w:color w:val="FF0000"/>
          <w:sz w:val="32"/>
          <w:szCs w:val="32"/>
        </w:rPr>
        <w:t>福慧始聞品</w:t>
      </w:r>
      <w:r w:rsidR="005E0EA1">
        <w:rPr>
          <w:rFonts w:ascii="Cambria" w:eastAsia="DFKai-SB" w:hAnsi="Cambria"/>
          <w:color w:val="FF0000"/>
          <w:sz w:val="32"/>
          <w:szCs w:val="32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Phước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Huệ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Thỉ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Văn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  <w:lang w:val="en-US"/>
        </w:rPr>
        <w:t>phẩm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”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(phẩm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Phước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Huệ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Mới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Được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>Nghe)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Kinh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này,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đó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  <w:lang w:val="en-US"/>
        </w:rPr>
        <w:t>nói:</w:t>
      </w:r>
      <w:r w:rsidR="005E0EA1">
        <w:rPr>
          <w:rFonts w:ascii="Cambria" w:eastAsia="DFKai-SB" w:hAnsi="Cambria"/>
          <w:sz w:val="32"/>
          <w:szCs w:val="32"/>
        </w:rPr>
        <w:t xml:space="preserve"> </w:t>
      </w:r>
      <w:r w:rsidRPr="007F0527">
        <w:rPr>
          <w:rFonts w:ascii="Cambria" w:eastAsia="DFKai-SB" w:hAnsi="Cambria"/>
          <w:color w:val="FF0000"/>
          <w:sz w:val="32"/>
          <w:szCs w:val="32"/>
        </w:rPr>
        <w:t>若不往昔修福慧，於此正法不能聞。已曾供養諸如來，則能歡喜信此事。</w:t>
      </w:r>
      <w:r w:rsidR="005E0EA1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“Nhược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bất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vãng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tích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tu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phước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huệ,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ư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thử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Chánh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pháp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bất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năng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văn.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Dĩ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tằng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cúng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dường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chư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Lai,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tắc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năng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hoan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hỉ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tín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thử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sự”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(Nếu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trước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chưa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từng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tu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phước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huệ,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Chánh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pháp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này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nghe.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Đã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từng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cúng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dường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chư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Lai,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mới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hoan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hỉ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tin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việc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này)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nay,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gặp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bộ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eastAsia="DFKai-SB" w:hAnsi="Cambria"/>
          <w:color w:val="FF0000"/>
          <w:sz w:val="32"/>
          <w:szCs w:val="32"/>
        </w:rPr>
        <w:t>復能信受，則決非小緣。蓋由於過去生中，非於一佛二佛而種善根，實於無量佛所，種諸善根</w:t>
      </w:r>
      <w:r w:rsidR="005E0EA1"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“phục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năng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tín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thọ,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tắc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quyết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phi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tiểu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duyên.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Cái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do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ư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quá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khứ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sanh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trung,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phi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ư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nhất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nhị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nhi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chủng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thiện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căn,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thật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ư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vô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lượng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sở,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chủng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chư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thiện</w:t>
      </w:r>
      <w:r w:rsidR="005E0EA1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căn”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(lại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có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tin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nhận,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nhất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định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phải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duyên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nhỏ.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Đại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khái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do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ở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quá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khứ,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chẳng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phải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ở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nơi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một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hai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mà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trồng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thiện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căn,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thật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sự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đã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ở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nơi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vô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lượng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đức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Phật,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mà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trồng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các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căn</w:t>
      </w:r>
      <w:r w:rsidR="005E0EA1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lành)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sâu,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chỉ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ngay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danh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lợi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hoặc,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càng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mê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càng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sâu,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đầu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ngộ?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dứt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thở,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Trung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ấm,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nhìn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thấy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tướng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bỗng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tỉnh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hối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hận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kịp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nữa.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đường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ác?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tội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kết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nào?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kết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tội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Tam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Bảo,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kết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tội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sao?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hoại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mạng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khiến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pháp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sanh: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mất,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kết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tội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5E0EA1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đó.</w:t>
      </w:r>
    </w:p>
    <w:p w14:paraId="0F90FDF6" w14:textId="717938EE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Cs/>
          <w:color w:val="0000FF"/>
          <w:sz w:val="32"/>
          <w:szCs w:val="32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thầy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luôn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luôn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dạy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căn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dặn,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đặc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biệt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thầy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Lý,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thầy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Phương,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mặc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khởi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niềm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đắc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lực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dạy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cửa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thầy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Lý,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cắm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rễ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Đệ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mọi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lúc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luôn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luôn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giữ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bỏ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hoặc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lập.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lập?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Bởi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Mọi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biết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壇經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“Đàn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Kinh”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cuối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Huệ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191603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nói khi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何期自性，能生萬法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“hà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kỳ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Tánh,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năng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vạn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pháp”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(nào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C2527D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</w:t>
      </w:r>
      <w:r w:rsidR="00C2527D" w:rsidRPr="00D41608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ự</w:t>
      </w:r>
      <w:r w:rsidR="00C2527D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Tánh,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vạn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pháp)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trụ.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trụ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ai?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dưới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lập?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5A1CAE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mê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Thể.</w:t>
      </w:r>
    </w:p>
    <w:p w14:paraId="486B7EDD" w14:textId="0A770FCF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xem,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hoặc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Tu-đà-hoàn,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môn.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não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môn,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vĩnh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viễn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ngoài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cửa,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ngoài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cửa.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loại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hoặc,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chấp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252596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</w:t>
      </w:r>
      <w:r w:rsidR="00252596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tốt!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Theo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về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chủ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tể,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chủ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muốn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18,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bởi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yếu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năm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trước,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chủ,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toàn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chịu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chế,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đâu?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ngã,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mọi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rằng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ngã,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coi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ngã,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buông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xuống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ngã.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Thường,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Ngã,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Bát-nhã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Thường,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Ngã,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Thường,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Ngã,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thoát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Thường,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Ngã,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C034E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</w:t>
      </w:r>
      <w:r w:rsidR="00FC034E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inh</w:t>
      </w:r>
      <w:r w:rsidR="00FC034E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thừa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rõ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ràng.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họ.</w:t>
      </w:r>
    </w:p>
    <w:p w14:paraId="5EEEBC79" w14:textId="61733BED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phê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hủy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bài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lâu.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hồi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thầy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dạy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hiểu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nữa,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hóa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oán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hận,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vẫn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phê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bình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ngừng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hết,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phức,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hại,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ngại: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chư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Bồ-tát.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việc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mê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hoặc,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giác,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liền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ấy.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bởi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nhận,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còn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ơn,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ơn?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tiêu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nghiệp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nghiệp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tội,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lai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chịu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báo,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thiện,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hồi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nhẹ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khổ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báo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oán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hận.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từ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sung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thường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hỉ.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A62456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 o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chủ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A62456" w:rsidRPr="00D41608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 w:rsidR="00A62456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đặt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đầu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hồi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siêu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đầu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tiên,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[còn]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tốt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giúp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đỡ,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ở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thứ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hai,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xếp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đầu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oán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thân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chủ.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Dụng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sâu,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luôn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vọng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thể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đọa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ba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đường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ác.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Nếu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lỗi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lầm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nặng,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tôi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vừa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kết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quý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hoại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00232B" w:rsidRPr="0000232B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chướng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Chánh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pháp,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đoạn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kinh: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một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số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tội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nặng,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không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siêu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được,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trong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[điều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này],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tin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tưởng.</w:t>
      </w:r>
    </w:p>
    <w:p w14:paraId="07C16625" w14:textId="5E4A0FB5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eastAsia="DFKai-SB" w:hAnsi="Cambria" w:cstheme="majorHAnsi"/>
          <w:b/>
          <w:bCs/>
          <w:color w:val="0000FF"/>
          <w:sz w:val="32"/>
          <w:szCs w:val="32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Câu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cuối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眾皆隨喜</w:t>
      </w:r>
      <w:r>
        <w:rPr>
          <w:rFonts w:ascii="Cambria" w:eastAsia="DFKai-SB" w:hAnsi="Cambria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“Chúng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Giai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Tùy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Hỉ”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(Đại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Tùy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Hỉ)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</w:p>
    <w:p w14:paraId="21785A68" w14:textId="35F84251" w:rsidR="00F50C5C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hAnsi="Cambria"/>
          <w:bCs/>
          <w:color w:val="0070C0"/>
          <w:sz w:val="32"/>
          <w:szCs w:val="32"/>
          <w:shd w:val="clear" w:color="auto" w:fill="FFFFFF"/>
        </w:rPr>
      </w:pPr>
      <w:r>
        <w:rPr>
          <w:rFonts w:ascii="Cambria" w:eastAsia="DFKai-SB" w:hAnsi="Cambria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【時諸比丘聞佛言者。莫不代之歡喜。】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“Thời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Tỳ-kheo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văn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ngôn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giả,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mạc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bất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hoan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hỉ”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(Lúc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đó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chư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vị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Tỳ-kheo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nói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vậy,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tất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cả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vui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mừng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họ)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</w:p>
    <w:p w14:paraId="30899C13" w14:textId="3A4D0CFA" w:rsidR="008166BA" w:rsidRPr="007F0527" w:rsidRDefault="005E0EA1" w:rsidP="004054F3">
      <w:pPr>
        <w:spacing w:before="120" w:after="120" w:line="360" w:lineRule="auto"/>
        <w:ind w:firstLine="567"/>
        <w:jc w:val="both"/>
        <w:rPr>
          <w:rFonts w:ascii="Cambria" w:eastAsia="DFKai-SB" w:hAnsi="Cambria" w:cstheme="majorHAnsi"/>
          <w:b/>
          <w:bCs/>
          <w:color w:val="0000FF"/>
          <w:sz w:val="32"/>
          <w:szCs w:val="32"/>
        </w:rPr>
      </w:pP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nói,</w:t>
      </w:r>
      <w:r>
        <w:rPr>
          <w:rFonts w:ascii="Cambria" w:eastAsia="DFKai-SB" w:hAnsi="Cambria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故亦應如阿闍王子等，聞經發願，持六字之德號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“cố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diệc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ưng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Xà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đẳng,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văn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nguyện,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trì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lục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tự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hiệu”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(Vì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thế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cũng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nên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Xà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và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người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ấy,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nghe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Kinh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nguyện,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trì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sáu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chữ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hiệu)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Chính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lastRenderedPageBreak/>
        <w:t>chuyên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Nam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Mô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Phật,</w:t>
      </w:r>
      <w:r>
        <w:rPr>
          <w:rFonts w:ascii="Cambria" w:eastAsia="DFKai-SB" w:hAnsi="Cambria"/>
          <w:sz w:val="32"/>
          <w:szCs w:val="32"/>
        </w:rPr>
        <w:t xml:space="preserve"> 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入一乘之願海，輾轉教授，同證彌陀也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“nhập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thừa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hải,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triển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chuyển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giáo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thọ,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đồng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chứng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Đà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dã”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(nhập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vào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biển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của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Nhất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thừa,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triển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chuyển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giáo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thọ,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cùng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chứng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[như</w:t>
      </w:r>
      <w:r w:rsidR="004244D6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]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đức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Mi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Đà)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là</w:t>
      </w:r>
      <w:r w:rsidR="00F50C5C" w:rsidRPr="007F0527">
        <w:rPr>
          <w:rFonts w:ascii="Cambria" w:eastAsia="DFKai-SB" w:hAnsi="Cambria"/>
          <w:color w:val="FF0000"/>
          <w:sz w:val="32"/>
          <w:szCs w:val="32"/>
        </w:rPr>
        <w:t>皆願作佛第十品</w:t>
      </w:r>
      <w:r>
        <w:rPr>
          <w:rFonts w:ascii="Cambria" w:eastAsia="DFKai-SB" w:hAnsi="Cambria"/>
          <w:color w:val="FF0000"/>
          <w:sz w:val="32"/>
          <w:szCs w:val="32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“Giai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Tác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Phật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đệ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thập</w:t>
      </w:r>
      <w:r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/>
          <w:bCs/>
          <w:color w:val="0070C0"/>
          <w:sz w:val="32"/>
          <w:szCs w:val="32"/>
          <w:shd w:val="clear" w:color="auto" w:fill="FFFFFF"/>
        </w:rPr>
        <w:t>phẩm”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(phẩm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thứ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10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Đều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Thành</w:t>
      </w:r>
      <w:r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i/>
          <w:color w:val="0070C0"/>
          <w:sz w:val="32"/>
          <w:szCs w:val="32"/>
          <w:shd w:val="clear" w:color="auto" w:fill="FFFFFF"/>
        </w:rPr>
        <w:t>Phật)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Giảng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chỗ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này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viên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mãn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khi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niệm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xong,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như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những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đại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dự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hội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ấy,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giống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với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Vương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tử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Xà,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theo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các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ngài,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phải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phát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tâm,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tín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nguyện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trì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danh,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cầu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sanh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Tịnh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Độ,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vậy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thì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rồi.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Thời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gian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hôm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nay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đã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hết,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chúng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ta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học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tập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đến</w:t>
      </w:r>
      <w:r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 xml:space="preserve"> </w:t>
      </w:r>
      <w:r w:rsidR="00F50C5C" w:rsidRPr="007F0527">
        <w:rPr>
          <w:rFonts w:ascii="Cambria" w:hAnsi="Cambria"/>
          <w:bCs/>
          <w:color w:val="0070C0"/>
          <w:sz w:val="32"/>
          <w:szCs w:val="32"/>
          <w:shd w:val="clear" w:color="auto" w:fill="FFFFFF"/>
        </w:rPr>
        <w:t>đây.</w:t>
      </w:r>
    </w:p>
    <w:p w14:paraId="30899C14" w14:textId="224A24DB" w:rsidR="00247D46" w:rsidRPr="007F0527" w:rsidRDefault="00247D46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(</w:t>
      </w:r>
      <w:r w:rsidRPr="007F0527">
        <w:rPr>
          <w:rFonts w:ascii="Cambria" w:eastAsia="DFKai-SB" w:hAnsi="Cambria" w:cstheme="majorHAnsi"/>
          <w:b/>
          <w:i/>
          <w:iCs/>
          <w:color w:val="0000FF"/>
          <w:sz w:val="32"/>
          <w:szCs w:val="32"/>
        </w:rPr>
        <w:t>Hết</w:t>
      </w:r>
      <w:r w:rsidR="005E0EA1">
        <w:rPr>
          <w:rFonts w:ascii="Cambria" w:eastAsia="DFKai-SB" w:hAnsi="Cambria" w:cstheme="majorHAnsi"/>
          <w:b/>
          <w:i/>
          <w:i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i/>
          <w:iCs/>
          <w:color w:val="0000FF"/>
          <w:sz w:val="32"/>
          <w:szCs w:val="32"/>
        </w:rPr>
        <w:t>tập</w:t>
      </w:r>
      <w:r w:rsidR="005E0EA1">
        <w:rPr>
          <w:rFonts w:ascii="Cambria" w:eastAsia="DFKai-SB" w:hAnsi="Cambria" w:cstheme="majorHAnsi"/>
          <w:b/>
          <w:i/>
          <w:i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/>
          <w:i/>
          <w:iCs/>
          <w:color w:val="0000FF"/>
          <w:sz w:val="32"/>
          <w:szCs w:val="32"/>
        </w:rPr>
        <w:t>248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)</w:t>
      </w:r>
    </w:p>
    <w:p w14:paraId="30899C15" w14:textId="55A87A3D" w:rsidR="00247D46" w:rsidRPr="007F0527" w:rsidRDefault="00247D46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Nguyện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đem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công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đức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này</w:t>
      </w:r>
    </w:p>
    <w:p w14:paraId="30899C16" w14:textId="2D1F31B8" w:rsidR="00247D46" w:rsidRPr="007F0527" w:rsidRDefault="00247D46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Hướng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về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khắp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tất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cả</w:t>
      </w:r>
    </w:p>
    <w:p w14:paraId="30899C17" w14:textId="40E99FC4" w:rsidR="00247D46" w:rsidRPr="007F0527" w:rsidRDefault="00247D46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Đệ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tử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cùng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chúng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sanh</w:t>
      </w:r>
    </w:p>
    <w:p w14:paraId="30899C18" w14:textId="6D19CB5C" w:rsidR="00247D46" w:rsidRPr="007F0527" w:rsidRDefault="00247D46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Đều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sanh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nước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Cực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Lạc</w:t>
      </w:r>
    </w:p>
    <w:p w14:paraId="30899C19" w14:textId="526DB79B" w:rsidR="00247D46" w:rsidRPr="007F0527" w:rsidRDefault="00247D46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Sớm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viên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thành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Phật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quả</w:t>
      </w:r>
    </w:p>
    <w:p w14:paraId="30899C1A" w14:textId="0CA2C73F" w:rsidR="00517135" w:rsidRPr="007F0527" w:rsidRDefault="00247D46" w:rsidP="004054F3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Cs/>
          <w:color w:val="0000FF"/>
          <w:sz w:val="32"/>
          <w:szCs w:val="32"/>
        </w:rPr>
      </w:pP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Rộng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độ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khắp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chúng</w:t>
      </w:r>
      <w:r w:rsidR="005E0EA1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7F0527">
        <w:rPr>
          <w:rFonts w:ascii="Cambria" w:eastAsia="DFKai-SB" w:hAnsi="Cambria" w:cstheme="majorHAnsi"/>
          <w:bCs/>
          <w:color w:val="0000FF"/>
          <w:sz w:val="32"/>
          <w:szCs w:val="32"/>
        </w:rPr>
        <w:t>sanh.</w:t>
      </w:r>
    </w:p>
    <w:p w14:paraId="30899C1B" w14:textId="4CAC38F4" w:rsidR="00B310DD" w:rsidRPr="00D41608" w:rsidRDefault="008166BA" w:rsidP="00D41608">
      <w:pPr>
        <w:spacing w:before="120" w:after="120" w:line="360" w:lineRule="auto"/>
        <w:ind w:firstLine="567"/>
        <w:jc w:val="center"/>
        <w:rPr>
          <w:rFonts w:ascii="Cambria" w:eastAsia="DFKai-SB" w:hAnsi="Cambria" w:cstheme="majorHAnsi"/>
          <w:bCs/>
          <w:color w:val="0000FF"/>
          <w:sz w:val="32"/>
          <w:szCs w:val="32"/>
        </w:rPr>
      </w:pPr>
      <w:r w:rsidRPr="00D41608">
        <w:rPr>
          <w:rFonts w:ascii="Cambria" w:eastAsia="DFKai-SB" w:hAnsi="Cambria" w:cstheme="majorHAnsi"/>
          <w:bCs/>
          <w:color w:val="0000FF"/>
          <w:sz w:val="32"/>
          <w:szCs w:val="32"/>
        </w:rPr>
        <w:t>Nam</w:t>
      </w:r>
      <w:r w:rsidR="005E0EA1" w:rsidRPr="00D41608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D41608">
        <w:rPr>
          <w:rFonts w:ascii="Cambria" w:eastAsia="DFKai-SB" w:hAnsi="Cambria" w:cstheme="majorHAnsi"/>
          <w:bCs/>
          <w:color w:val="0000FF"/>
          <w:sz w:val="32"/>
          <w:szCs w:val="32"/>
        </w:rPr>
        <w:t>Mô</w:t>
      </w:r>
      <w:r w:rsidR="005E0EA1" w:rsidRPr="00D41608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D41608">
        <w:rPr>
          <w:rFonts w:ascii="Cambria" w:eastAsia="DFKai-SB" w:hAnsi="Cambria" w:cstheme="majorHAnsi"/>
          <w:bCs/>
          <w:color w:val="0000FF"/>
          <w:sz w:val="32"/>
          <w:szCs w:val="32"/>
        </w:rPr>
        <w:t>A</w:t>
      </w:r>
      <w:r w:rsidR="005E0EA1" w:rsidRPr="00D41608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D41608">
        <w:rPr>
          <w:rFonts w:ascii="Cambria" w:eastAsia="DFKai-SB" w:hAnsi="Cambria" w:cstheme="majorHAnsi"/>
          <w:bCs/>
          <w:color w:val="0000FF"/>
          <w:sz w:val="32"/>
          <w:szCs w:val="32"/>
        </w:rPr>
        <w:t>Mi</w:t>
      </w:r>
      <w:r w:rsidR="005E0EA1" w:rsidRPr="00D41608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D41608">
        <w:rPr>
          <w:rFonts w:ascii="Cambria" w:eastAsia="DFKai-SB" w:hAnsi="Cambria" w:cstheme="majorHAnsi"/>
          <w:bCs/>
          <w:color w:val="0000FF"/>
          <w:sz w:val="32"/>
          <w:szCs w:val="32"/>
        </w:rPr>
        <w:t>Đà</w:t>
      </w:r>
      <w:r w:rsidR="005E0EA1" w:rsidRPr="00D41608">
        <w:rPr>
          <w:rFonts w:ascii="Cambria" w:eastAsia="DFKai-SB" w:hAnsi="Cambria" w:cstheme="majorHAnsi"/>
          <w:bCs/>
          <w:color w:val="0000FF"/>
          <w:sz w:val="32"/>
          <w:szCs w:val="32"/>
        </w:rPr>
        <w:t xml:space="preserve"> </w:t>
      </w:r>
      <w:r w:rsidRPr="00D41608">
        <w:rPr>
          <w:rFonts w:ascii="Cambria" w:eastAsia="DFKai-SB" w:hAnsi="Cambria" w:cstheme="majorHAnsi"/>
          <w:bCs/>
          <w:color w:val="0000FF"/>
          <w:sz w:val="32"/>
          <w:szCs w:val="32"/>
        </w:rPr>
        <w:t>Phật.</w:t>
      </w:r>
    </w:p>
    <w:sectPr w:rsidR="00B310DD" w:rsidRPr="00D41608" w:rsidSect="00BE1810">
      <w:headerReference w:type="even" r:id="rId7"/>
      <w:headerReference w:type="default" r:id="rId8"/>
      <w:headerReference w:type="first" r:id="rId9"/>
      <w:pgSz w:w="11907" w:h="16840"/>
      <w:pgMar w:top="567" w:right="851" w:bottom="81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4D2C" w14:textId="77777777" w:rsidR="00BE1810" w:rsidRDefault="00BE1810" w:rsidP="00BE1810">
      <w:r>
        <w:separator/>
      </w:r>
    </w:p>
  </w:endnote>
  <w:endnote w:type="continuationSeparator" w:id="0">
    <w:p w14:paraId="535C4130" w14:textId="77777777" w:rsidR="00BE1810" w:rsidRDefault="00BE1810" w:rsidP="00BE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xinsongpinyinti">
    <w:panose1 w:val="020B0604020202020204"/>
    <w:charset w:val="86"/>
    <w:family w:val="auto"/>
    <w:pitch w:val="variable"/>
    <w:sig w:usb0="800002BF" w:usb1="184F6CFA" w:usb2="00000012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EFF20" w14:textId="77777777" w:rsidR="00BE1810" w:rsidRDefault="00BE1810" w:rsidP="00BE1810">
      <w:r>
        <w:separator/>
      </w:r>
    </w:p>
  </w:footnote>
  <w:footnote w:type="continuationSeparator" w:id="0">
    <w:p w14:paraId="11EF268B" w14:textId="77777777" w:rsidR="00BE1810" w:rsidRDefault="00BE1810" w:rsidP="00BE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715300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6FE4020" w14:textId="771B9BF8" w:rsidR="00BE1810" w:rsidRDefault="00BE1810" w:rsidP="00393AC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3E2451" w14:textId="77777777" w:rsidR="00BE1810" w:rsidRDefault="00BE1810" w:rsidP="00BE181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9772675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CE8F115" w14:textId="2CE823A4" w:rsidR="00BE1810" w:rsidRDefault="00BE1810" w:rsidP="00393AC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E57805" w14:textId="77777777" w:rsidR="00BE1810" w:rsidRDefault="00BE1810" w:rsidP="00BE1810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8919419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0BA3195" w14:textId="581264FC" w:rsidR="00BE1810" w:rsidRDefault="00BE1810" w:rsidP="00393AC7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3F6C1D" w14:textId="77777777" w:rsidR="00BE1810" w:rsidRDefault="00BE1810" w:rsidP="00BE1810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CD"/>
    <w:rsid w:val="00001630"/>
    <w:rsid w:val="0000232B"/>
    <w:rsid w:val="000023C4"/>
    <w:rsid w:val="000027A7"/>
    <w:rsid w:val="00007FF8"/>
    <w:rsid w:val="0001051B"/>
    <w:rsid w:val="00011147"/>
    <w:rsid w:val="00011235"/>
    <w:rsid w:val="00011B50"/>
    <w:rsid w:val="00012DB8"/>
    <w:rsid w:val="000141AF"/>
    <w:rsid w:val="00014933"/>
    <w:rsid w:val="00014F2B"/>
    <w:rsid w:val="00015E19"/>
    <w:rsid w:val="00020837"/>
    <w:rsid w:val="00021606"/>
    <w:rsid w:val="000224FF"/>
    <w:rsid w:val="00022DE0"/>
    <w:rsid w:val="00031709"/>
    <w:rsid w:val="00031B67"/>
    <w:rsid w:val="00032062"/>
    <w:rsid w:val="000320DD"/>
    <w:rsid w:val="00032F2B"/>
    <w:rsid w:val="000338CA"/>
    <w:rsid w:val="00033AE6"/>
    <w:rsid w:val="00047498"/>
    <w:rsid w:val="0004758A"/>
    <w:rsid w:val="00047627"/>
    <w:rsid w:val="00051106"/>
    <w:rsid w:val="000534B0"/>
    <w:rsid w:val="00055954"/>
    <w:rsid w:val="00057D3B"/>
    <w:rsid w:val="00065C67"/>
    <w:rsid w:val="00066A75"/>
    <w:rsid w:val="000709F3"/>
    <w:rsid w:val="00071523"/>
    <w:rsid w:val="00073B62"/>
    <w:rsid w:val="00075847"/>
    <w:rsid w:val="00075C9F"/>
    <w:rsid w:val="0008186B"/>
    <w:rsid w:val="00087D68"/>
    <w:rsid w:val="0009196E"/>
    <w:rsid w:val="00092C1B"/>
    <w:rsid w:val="000949EB"/>
    <w:rsid w:val="00095032"/>
    <w:rsid w:val="00096A5C"/>
    <w:rsid w:val="000A4A57"/>
    <w:rsid w:val="000A4D75"/>
    <w:rsid w:val="000A5BC9"/>
    <w:rsid w:val="000B0EDC"/>
    <w:rsid w:val="000B1C02"/>
    <w:rsid w:val="000B228E"/>
    <w:rsid w:val="000C0D51"/>
    <w:rsid w:val="000C118F"/>
    <w:rsid w:val="000C17DC"/>
    <w:rsid w:val="000C250B"/>
    <w:rsid w:val="000C26B1"/>
    <w:rsid w:val="000C27C4"/>
    <w:rsid w:val="000C2A44"/>
    <w:rsid w:val="000C353C"/>
    <w:rsid w:val="000C4671"/>
    <w:rsid w:val="000C48A2"/>
    <w:rsid w:val="000C4F49"/>
    <w:rsid w:val="000C5537"/>
    <w:rsid w:val="000C61AE"/>
    <w:rsid w:val="000C6A37"/>
    <w:rsid w:val="000C75B8"/>
    <w:rsid w:val="000C7CF5"/>
    <w:rsid w:val="000D28F6"/>
    <w:rsid w:val="000D2C08"/>
    <w:rsid w:val="000D339A"/>
    <w:rsid w:val="000D56A3"/>
    <w:rsid w:val="000D6230"/>
    <w:rsid w:val="000D7C1C"/>
    <w:rsid w:val="000E0438"/>
    <w:rsid w:val="000E09D4"/>
    <w:rsid w:val="000E0D88"/>
    <w:rsid w:val="000E2869"/>
    <w:rsid w:val="000E4207"/>
    <w:rsid w:val="000E5464"/>
    <w:rsid w:val="000E6CD2"/>
    <w:rsid w:val="000E7C30"/>
    <w:rsid w:val="000F1A68"/>
    <w:rsid w:val="000F1D6E"/>
    <w:rsid w:val="000F2657"/>
    <w:rsid w:val="000F34FE"/>
    <w:rsid w:val="000F4824"/>
    <w:rsid w:val="000F64C3"/>
    <w:rsid w:val="000F7EDF"/>
    <w:rsid w:val="00102E14"/>
    <w:rsid w:val="001105FD"/>
    <w:rsid w:val="001127CD"/>
    <w:rsid w:val="00112E01"/>
    <w:rsid w:val="00113010"/>
    <w:rsid w:val="00113FE5"/>
    <w:rsid w:val="001141ED"/>
    <w:rsid w:val="00114846"/>
    <w:rsid w:val="001155B4"/>
    <w:rsid w:val="001160BF"/>
    <w:rsid w:val="00116E2A"/>
    <w:rsid w:val="001173AE"/>
    <w:rsid w:val="001202B7"/>
    <w:rsid w:val="0012067D"/>
    <w:rsid w:val="001208F0"/>
    <w:rsid w:val="00120CE8"/>
    <w:rsid w:val="00120FC3"/>
    <w:rsid w:val="0012470B"/>
    <w:rsid w:val="0012490D"/>
    <w:rsid w:val="00125300"/>
    <w:rsid w:val="001255AE"/>
    <w:rsid w:val="00125BF4"/>
    <w:rsid w:val="00127A34"/>
    <w:rsid w:val="001327E0"/>
    <w:rsid w:val="00133EF3"/>
    <w:rsid w:val="001340D9"/>
    <w:rsid w:val="00134FA8"/>
    <w:rsid w:val="00137B96"/>
    <w:rsid w:val="00140334"/>
    <w:rsid w:val="00140788"/>
    <w:rsid w:val="001419F8"/>
    <w:rsid w:val="00141B15"/>
    <w:rsid w:val="00152D13"/>
    <w:rsid w:val="001543FD"/>
    <w:rsid w:val="0015646D"/>
    <w:rsid w:val="00156E02"/>
    <w:rsid w:val="00156FC6"/>
    <w:rsid w:val="001570CE"/>
    <w:rsid w:val="0016177D"/>
    <w:rsid w:val="00163FAE"/>
    <w:rsid w:val="001644AE"/>
    <w:rsid w:val="00166691"/>
    <w:rsid w:val="00166A02"/>
    <w:rsid w:val="00166AE5"/>
    <w:rsid w:val="00171A7E"/>
    <w:rsid w:val="0017255E"/>
    <w:rsid w:val="0017438F"/>
    <w:rsid w:val="001759F1"/>
    <w:rsid w:val="00181921"/>
    <w:rsid w:val="00183F77"/>
    <w:rsid w:val="00184C83"/>
    <w:rsid w:val="001850C7"/>
    <w:rsid w:val="001859C2"/>
    <w:rsid w:val="00186326"/>
    <w:rsid w:val="00191603"/>
    <w:rsid w:val="00195791"/>
    <w:rsid w:val="00196B50"/>
    <w:rsid w:val="0019737B"/>
    <w:rsid w:val="00197684"/>
    <w:rsid w:val="001979B3"/>
    <w:rsid w:val="001A2B4A"/>
    <w:rsid w:val="001A374B"/>
    <w:rsid w:val="001A382F"/>
    <w:rsid w:val="001A42C2"/>
    <w:rsid w:val="001A42E9"/>
    <w:rsid w:val="001B4498"/>
    <w:rsid w:val="001B4AE8"/>
    <w:rsid w:val="001B7EF1"/>
    <w:rsid w:val="001C0D9B"/>
    <w:rsid w:val="001C1754"/>
    <w:rsid w:val="001C1BB7"/>
    <w:rsid w:val="001C29D9"/>
    <w:rsid w:val="001C42FF"/>
    <w:rsid w:val="001C452C"/>
    <w:rsid w:val="001D120B"/>
    <w:rsid w:val="001D168F"/>
    <w:rsid w:val="001D2DE0"/>
    <w:rsid w:val="001D4527"/>
    <w:rsid w:val="001E2B2B"/>
    <w:rsid w:val="001E4052"/>
    <w:rsid w:val="001E4618"/>
    <w:rsid w:val="001F031E"/>
    <w:rsid w:val="001F0354"/>
    <w:rsid w:val="001F25B9"/>
    <w:rsid w:val="001F47F3"/>
    <w:rsid w:val="00200BA1"/>
    <w:rsid w:val="00204214"/>
    <w:rsid w:val="0020692C"/>
    <w:rsid w:val="00206A92"/>
    <w:rsid w:val="0021263A"/>
    <w:rsid w:val="002141D8"/>
    <w:rsid w:val="00214361"/>
    <w:rsid w:val="00214580"/>
    <w:rsid w:val="00216799"/>
    <w:rsid w:val="00220A3E"/>
    <w:rsid w:val="0022114B"/>
    <w:rsid w:val="0022324D"/>
    <w:rsid w:val="002239B5"/>
    <w:rsid w:val="0022443A"/>
    <w:rsid w:val="002247E2"/>
    <w:rsid w:val="002272A1"/>
    <w:rsid w:val="002301D5"/>
    <w:rsid w:val="0023223F"/>
    <w:rsid w:val="0023503E"/>
    <w:rsid w:val="0023570F"/>
    <w:rsid w:val="0023643B"/>
    <w:rsid w:val="00237C03"/>
    <w:rsid w:val="00240B5B"/>
    <w:rsid w:val="00244C8D"/>
    <w:rsid w:val="00247D46"/>
    <w:rsid w:val="0025082F"/>
    <w:rsid w:val="0025123A"/>
    <w:rsid w:val="00252596"/>
    <w:rsid w:val="00254315"/>
    <w:rsid w:val="00257CF6"/>
    <w:rsid w:val="0026425D"/>
    <w:rsid w:val="002653F7"/>
    <w:rsid w:val="002660A2"/>
    <w:rsid w:val="00267F94"/>
    <w:rsid w:val="00275119"/>
    <w:rsid w:val="00275FE5"/>
    <w:rsid w:val="00276D23"/>
    <w:rsid w:val="00277C0F"/>
    <w:rsid w:val="00280ED0"/>
    <w:rsid w:val="00284114"/>
    <w:rsid w:val="0028435D"/>
    <w:rsid w:val="00284BDA"/>
    <w:rsid w:val="00285E4D"/>
    <w:rsid w:val="002868C6"/>
    <w:rsid w:val="002903FC"/>
    <w:rsid w:val="002916B1"/>
    <w:rsid w:val="0029388B"/>
    <w:rsid w:val="002941FE"/>
    <w:rsid w:val="00296F6E"/>
    <w:rsid w:val="002A2820"/>
    <w:rsid w:val="002A2C3F"/>
    <w:rsid w:val="002A3748"/>
    <w:rsid w:val="002A4FAC"/>
    <w:rsid w:val="002A6E1F"/>
    <w:rsid w:val="002B06E5"/>
    <w:rsid w:val="002B146A"/>
    <w:rsid w:val="002B304A"/>
    <w:rsid w:val="002B6C15"/>
    <w:rsid w:val="002C1D55"/>
    <w:rsid w:val="002C292F"/>
    <w:rsid w:val="002C3584"/>
    <w:rsid w:val="002C3F3C"/>
    <w:rsid w:val="002D0E5D"/>
    <w:rsid w:val="002D2C95"/>
    <w:rsid w:val="002D3A01"/>
    <w:rsid w:val="002D4546"/>
    <w:rsid w:val="002D4C8C"/>
    <w:rsid w:val="002D6295"/>
    <w:rsid w:val="002D7763"/>
    <w:rsid w:val="002E077F"/>
    <w:rsid w:val="002E142F"/>
    <w:rsid w:val="002E2A1A"/>
    <w:rsid w:val="002E2DAA"/>
    <w:rsid w:val="002F02C2"/>
    <w:rsid w:val="002F03B0"/>
    <w:rsid w:val="002F203C"/>
    <w:rsid w:val="002F3A4C"/>
    <w:rsid w:val="002F40BB"/>
    <w:rsid w:val="002F48F8"/>
    <w:rsid w:val="002F4F4C"/>
    <w:rsid w:val="002F5761"/>
    <w:rsid w:val="002F6300"/>
    <w:rsid w:val="00300272"/>
    <w:rsid w:val="00300C69"/>
    <w:rsid w:val="00300DA2"/>
    <w:rsid w:val="003018E7"/>
    <w:rsid w:val="003019C3"/>
    <w:rsid w:val="00302B92"/>
    <w:rsid w:val="00303A22"/>
    <w:rsid w:val="00303AA5"/>
    <w:rsid w:val="00310A29"/>
    <w:rsid w:val="00310B67"/>
    <w:rsid w:val="00311E64"/>
    <w:rsid w:val="003127CA"/>
    <w:rsid w:val="0031479A"/>
    <w:rsid w:val="00315280"/>
    <w:rsid w:val="00320EF9"/>
    <w:rsid w:val="00322FCC"/>
    <w:rsid w:val="003242EA"/>
    <w:rsid w:val="003315BF"/>
    <w:rsid w:val="003319E0"/>
    <w:rsid w:val="00332F6E"/>
    <w:rsid w:val="00334892"/>
    <w:rsid w:val="003352FA"/>
    <w:rsid w:val="00335A5F"/>
    <w:rsid w:val="003409C5"/>
    <w:rsid w:val="00341EC5"/>
    <w:rsid w:val="003459AE"/>
    <w:rsid w:val="003463E7"/>
    <w:rsid w:val="003468B5"/>
    <w:rsid w:val="00347573"/>
    <w:rsid w:val="0034792E"/>
    <w:rsid w:val="00350363"/>
    <w:rsid w:val="0035160A"/>
    <w:rsid w:val="00352921"/>
    <w:rsid w:val="00353CB2"/>
    <w:rsid w:val="00353F69"/>
    <w:rsid w:val="0035695D"/>
    <w:rsid w:val="00362CAA"/>
    <w:rsid w:val="00363A2F"/>
    <w:rsid w:val="00363A51"/>
    <w:rsid w:val="00364CAA"/>
    <w:rsid w:val="0036691D"/>
    <w:rsid w:val="00371712"/>
    <w:rsid w:val="00372DE7"/>
    <w:rsid w:val="00375606"/>
    <w:rsid w:val="0038099C"/>
    <w:rsid w:val="00380BE8"/>
    <w:rsid w:val="003812DE"/>
    <w:rsid w:val="003815EC"/>
    <w:rsid w:val="003821FC"/>
    <w:rsid w:val="003827F5"/>
    <w:rsid w:val="003839BF"/>
    <w:rsid w:val="003851C9"/>
    <w:rsid w:val="00385B6A"/>
    <w:rsid w:val="003877AC"/>
    <w:rsid w:val="00387873"/>
    <w:rsid w:val="00387B25"/>
    <w:rsid w:val="003962E7"/>
    <w:rsid w:val="00397A8F"/>
    <w:rsid w:val="003A20D5"/>
    <w:rsid w:val="003A3AB8"/>
    <w:rsid w:val="003A71F9"/>
    <w:rsid w:val="003B2CE3"/>
    <w:rsid w:val="003B692C"/>
    <w:rsid w:val="003B6AE3"/>
    <w:rsid w:val="003B7C17"/>
    <w:rsid w:val="003C2007"/>
    <w:rsid w:val="003C2D1F"/>
    <w:rsid w:val="003C3952"/>
    <w:rsid w:val="003C44DC"/>
    <w:rsid w:val="003C4E65"/>
    <w:rsid w:val="003D1DBE"/>
    <w:rsid w:val="003D2E55"/>
    <w:rsid w:val="003D46CF"/>
    <w:rsid w:val="003D5D01"/>
    <w:rsid w:val="003D61BB"/>
    <w:rsid w:val="003D727A"/>
    <w:rsid w:val="003D7C1E"/>
    <w:rsid w:val="003E648F"/>
    <w:rsid w:val="003F3B0E"/>
    <w:rsid w:val="003F3C57"/>
    <w:rsid w:val="003F4660"/>
    <w:rsid w:val="003F62CB"/>
    <w:rsid w:val="003F7083"/>
    <w:rsid w:val="004024D2"/>
    <w:rsid w:val="00404856"/>
    <w:rsid w:val="00404DEC"/>
    <w:rsid w:val="004054F3"/>
    <w:rsid w:val="00412E85"/>
    <w:rsid w:val="00413656"/>
    <w:rsid w:val="00413FA6"/>
    <w:rsid w:val="004170D2"/>
    <w:rsid w:val="004174BD"/>
    <w:rsid w:val="00417632"/>
    <w:rsid w:val="0042201F"/>
    <w:rsid w:val="00422200"/>
    <w:rsid w:val="00422FF7"/>
    <w:rsid w:val="004231A7"/>
    <w:rsid w:val="004241EE"/>
    <w:rsid w:val="004244D6"/>
    <w:rsid w:val="00424A71"/>
    <w:rsid w:val="004318D6"/>
    <w:rsid w:val="00431DB8"/>
    <w:rsid w:val="0043574E"/>
    <w:rsid w:val="00440046"/>
    <w:rsid w:val="0044013C"/>
    <w:rsid w:val="004409A7"/>
    <w:rsid w:val="00440CB4"/>
    <w:rsid w:val="00441709"/>
    <w:rsid w:val="00443BE0"/>
    <w:rsid w:val="004440A5"/>
    <w:rsid w:val="00444898"/>
    <w:rsid w:val="00445AF2"/>
    <w:rsid w:val="00446543"/>
    <w:rsid w:val="0044787F"/>
    <w:rsid w:val="00447F95"/>
    <w:rsid w:val="004522B4"/>
    <w:rsid w:val="00452836"/>
    <w:rsid w:val="00454E46"/>
    <w:rsid w:val="0045696F"/>
    <w:rsid w:val="004631DF"/>
    <w:rsid w:val="00465530"/>
    <w:rsid w:val="004658D9"/>
    <w:rsid w:val="004707E6"/>
    <w:rsid w:val="00474F57"/>
    <w:rsid w:val="00476D10"/>
    <w:rsid w:val="00483669"/>
    <w:rsid w:val="00483837"/>
    <w:rsid w:val="00483BEC"/>
    <w:rsid w:val="00486356"/>
    <w:rsid w:val="0049436D"/>
    <w:rsid w:val="004A0BA9"/>
    <w:rsid w:val="004A11E5"/>
    <w:rsid w:val="004A2594"/>
    <w:rsid w:val="004A3B2D"/>
    <w:rsid w:val="004A69CE"/>
    <w:rsid w:val="004B31B5"/>
    <w:rsid w:val="004B6E52"/>
    <w:rsid w:val="004C06E6"/>
    <w:rsid w:val="004C12E1"/>
    <w:rsid w:val="004C16B1"/>
    <w:rsid w:val="004C2D86"/>
    <w:rsid w:val="004C5553"/>
    <w:rsid w:val="004C77B6"/>
    <w:rsid w:val="004D0246"/>
    <w:rsid w:val="004D112F"/>
    <w:rsid w:val="004D1B0D"/>
    <w:rsid w:val="004D1DE9"/>
    <w:rsid w:val="004D22FA"/>
    <w:rsid w:val="004D2C34"/>
    <w:rsid w:val="004D3099"/>
    <w:rsid w:val="004D414E"/>
    <w:rsid w:val="004D50F9"/>
    <w:rsid w:val="004E4B29"/>
    <w:rsid w:val="004E4FA5"/>
    <w:rsid w:val="004E5B78"/>
    <w:rsid w:val="004F12F5"/>
    <w:rsid w:val="004F4050"/>
    <w:rsid w:val="004F4CCD"/>
    <w:rsid w:val="004F65B2"/>
    <w:rsid w:val="004F78EF"/>
    <w:rsid w:val="00500B07"/>
    <w:rsid w:val="00501BFE"/>
    <w:rsid w:val="00502E51"/>
    <w:rsid w:val="00506C1A"/>
    <w:rsid w:val="005075C8"/>
    <w:rsid w:val="005076F8"/>
    <w:rsid w:val="00517135"/>
    <w:rsid w:val="0051715D"/>
    <w:rsid w:val="00521419"/>
    <w:rsid w:val="005244D2"/>
    <w:rsid w:val="00524B9C"/>
    <w:rsid w:val="00524EBF"/>
    <w:rsid w:val="00524F8D"/>
    <w:rsid w:val="00530E4C"/>
    <w:rsid w:val="00530F2E"/>
    <w:rsid w:val="00532167"/>
    <w:rsid w:val="00532E9B"/>
    <w:rsid w:val="005354C2"/>
    <w:rsid w:val="00536473"/>
    <w:rsid w:val="00536C3B"/>
    <w:rsid w:val="005401CA"/>
    <w:rsid w:val="00541AD3"/>
    <w:rsid w:val="00545BA1"/>
    <w:rsid w:val="0054706B"/>
    <w:rsid w:val="00550A24"/>
    <w:rsid w:val="00553777"/>
    <w:rsid w:val="00555876"/>
    <w:rsid w:val="00555BA6"/>
    <w:rsid w:val="00557723"/>
    <w:rsid w:val="00560A0C"/>
    <w:rsid w:val="005616A5"/>
    <w:rsid w:val="005616DB"/>
    <w:rsid w:val="00563834"/>
    <w:rsid w:val="00564887"/>
    <w:rsid w:val="00564A8B"/>
    <w:rsid w:val="00567197"/>
    <w:rsid w:val="00572F29"/>
    <w:rsid w:val="005745AE"/>
    <w:rsid w:val="00574B92"/>
    <w:rsid w:val="00575F36"/>
    <w:rsid w:val="005772E4"/>
    <w:rsid w:val="00581B73"/>
    <w:rsid w:val="00581E95"/>
    <w:rsid w:val="00583B8A"/>
    <w:rsid w:val="00585C73"/>
    <w:rsid w:val="00585DCA"/>
    <w:rsid w:val="005914FB"/>
    <w:rsid w:val="005926D4"/>
    <w:rsid w:val="005935CB"/>
    <w:rsid w:val="005944D2"/>
    <w:rsid w:val="005944FA"/>
    <w:rsid w:val="00595D6A"/>
    <w:rsid w:val="00596FF9"/>
    <w:rsid w:val="00597040"/>
    <w:rsid w:val="005A1CAE"/>
    <w:rsid w:val="005A30A9"/>
    <w:rsid w:val="005A4A3E"/>
    <w:rsid w:val="005A5A13"/>
    <w:rsid w:val="005A67CC"/>
    <w:rsid w:val="005A69EE"/>
    <w:rsid w:val="005B288B"/>
    <w:rsid w:val="005B3731"/>
    <w:rsid w:val="005B3C55"/>
    <w:rsid w:val="005B4D2F"/>
    <w:rsid w:val="005B65F6"/>
    <w:rsid w:val="005B7313"/>
    <w:rsid w:val="005C3388"/>
    <w:rsid w:val="005C33C8"/>
    <w:rsid w:val="005C3BA3"/>
    <w:rsid w:val="005C47E2"/>
    <w:rsid w:val="005C6A05"/>
    <w:rsid w:val="005D4C22"/>
    <w:rsid w:val="005D4D4A"/>
    <w:rsid w:val="005D5B84"/>
    <w:rsid w:val="005D5E8F"/>
    <w:rsid w:val="005E0EA1"/>
    <w:rsid w:val="005E2181"/>
    <w:rsid w:val="005E2793"/>
    <w:rsid w:val="005E2CCF"/>
    <w:rsid w:val="005E3D45"/>
    <w:rsid w:val="005E5441"/>
    <w:rsid w:val="005E72C7"/>
    <w:rsid w:val="005E7645"/>
    <w:rsid w:val="005F003E"/>
    <w:rsid w:val="005F072E"/>
    <w:rsid w:val="005F6C83"/>
    <w:rsid w:val="005F72A1"/>
    <w:rsid w:val="0060008A"/>
    <w:rsid w:val="00603261"/>
    <w:rsid w:val="00603F20"/>
    <w:rsid w:val="006058D3"/>
    <w:rsid w:val="00613471"/>
    <w:rsid w:val="00613ACF"/>
    <w:rsid w:val="00613FD1"/>
    <w:rsid w:val="00614373"/>
    <w:rsid w:val="0061776D"/>
    <w:rsid w:val="00620BB2"/>
    <w:rsid w:val="0062230B"/>
    <w:rsid w:val="00622470"/>
    <w:rsid w:val="0062326F"/>
    <w:rsid w:val="0062418D"/>
    <w:rsid w:val="00627430"/>
    <w:rsid w:val="006350B0"/>
    <w:rsid w:val="006369EF"/>
    <w:rsid w:val="00637DA3"/>
    <w:rsid w:val="00640EFE"/>
    <w:rsid w:val="0064549A"/>
    <w:rsid w:val="00645DD0"/>
    <w:rsid w:val="00651EE8"/>
    <w:rsid w:val="00657630"/>
    <w:rsid w:val="00661FD9"/>
    <w:rsid w:val="00664543"/>
    <w:rsid w:val="00665793"/>
    <w:rsid w:val="006666DF"/>
    <w:rsid w:val="00667518"/>
    <w:rsid w:val="00670875"/>
    <w:rsid w:val="006709FB"/>
    <w:rsid w:val="00670E6A"/>
    <w:rsid w:val="006779A3"/>
    <w:rsid w:val="0068339A"/>
    <w:rsid w:val="00683EAE"/>
    <w:rsid w:val="00685926"/>
    <w:rsid w:val="00685F0B"/>
    <w:rsid w:val="00686FFF"/>
    <w:rsid w:val="00687135"/>
    <w:rsid w:val="00687378"/>
    <w:rsid w:val="0069075B"/>
    <w:rsid w:val="00691F9B"/>
    <w:rsid w:val="006931E2"/>
    <w:rsid w:val="00693CE0"/>
    <w:rsid w:val="006948D4"/>
    <w:rsid w:val="00695D7A"/>
    <w:rsid w:val="006A04E2"/>
    <w:rsid w:val="006A06F6"/>
    <w:rsid w:val="006A09C3"/>
    <w:rsid w:val="006A720D"/>
    <w:rsid w:val="006B09DD"/>
    <w:rsid w:val="006B1B3C"/>
    <w:rsid w:val="006B64B9"/>
    <w:rsid w:val="006B6613"/>
    <w:rsid w:val="006B6C28"/>
    <w:rsid w:val="006B71F3"/>
    <w:rsid w:val="006B7BFE"/>
    <w:rsid w:val="006C15AA"/>
    <w:rsid w:val="006C411D"/>
    <w:rsid w:val="006C6760"/>
    <w:rsid w:val="006C6B51"/>
    <w:rsid w:val="006C7979"/>
    <w:rsid w:val="006C7995"/>
    <w:rsid w:val="006D3A3B"/>
    <w:rsid w:val="006D4C36"/>
    <w:rsid w:val="006D5A14"/>
    <w:rsid w:val="006D70F7"/>
    <w:rsid w:val="006E233A"/>
    <w:rsid w:val="006E6503"/>
    <w:rsid w:val="006F2644"/>
    <w:rsid w:val="006F277F"/>
    <w:rsid w:val="006F2A6B"/>
    <w:rsid w:val="006F3EA2"/>
    <w:rsid w:val="006F4F2D"/>
    <w:rsid w:val="006F55EF"/>
    <w:rsid w:val="006F6AAC"/>
    <w:rsid w:val="006F7001"/>
    <w:rsid w:val="006F79EB"/>
    <w:rsid w:val="007021CC"/>
    <w:rsid w:val="0070533F"/>
    <w:rsid w:val="00706A3B"/>
    <w:rsid w:val="00706AD3"/>
    <w:rsid w:val="00712CD0"/>
    <w:rsid w:val="00714F9A"/>
    <w:rsid w:val="0071546D"/>
    <w:rsid w:val="007250F7"/>
    <w:rsid w:val="0072585E"/>
    <w:rsid w:val="007276C6"/>
    <w:rsid w:val="00727DA8"/>
    <w:rsid w:val="0073418E"/>
    <w:rsid w:val="007365E1"/>
    <w:rsid w:val="007370DF"/>
    <w:rsid w:val="00742427"/>
    <w:rsid w:val="00743276"/>
    <w:rsid w:val="0075015D"/>
    <w:rsid w:val="00751C6D"/>
    <w:rsid w:val="00756A27"/>
    <w:rsid w:val="00757100"/>
    <w:rsid w:val="0076053A"/>
    <w:rsid w:val="0076065E"/>
    <w:rsid w:val="00760CF8"/>
    <w:rsid w:val="00761750"/>
    <w:rsid w:val="00762134"/>
    <w:rsid w:val="00763A76"/>
    <w:rsid w:val="00770211"/>
    <w:rsid w:val="007705DC"/>
    <w:rsid w:val="00770767"/>
    <w:rsid w:val="00770813"/>
    <w:rsid w:val="00773107"/>
    <w:rsid w:val="007744E4"/>
    <w:rsid w:val="00775F63"/>
    <w:rsid w:val="00781892"/>
    <w:rsid w:val="00781FCC"/>
    <w:rsid w:val="00783BC0"/>
    <w:rsid w:val="00790576"/>
    <w:rsid w:val="00790C34"/>
    <w:rsid w:val="00793014"/>
    <w:rsid w:val="007950A8"/>
    <w:rsid w:val="00795B15"/>
    <w:rsid w:val="00796288"/>
    <w:rsid w:val="007979AC"/>
    <w:rsid w:val="00797D0A"/>
    <w:rsid w:val="00797EF4"/>
    <w:rsid w:val="007A0483"/>
    <w:rsid w:val="007A0FEB"/>
    <w:rsid w:val="007A3C1D"/>
    <w:rsid w:val="007A442E"/>
    <w:rsid w:val="007A7F97"/>
    <w:rsid w:val="007B2C16"/>
    <w:rsid w:val="007B413C"/>
    <w:rsid w:val="007B4BF2"/>
    <w:rsid w:val="007C0BB7"/>
    <w:rsid w:val="007C11AE"/>
    <w:rsid w:val="007C3BE3"/>
    <w:rsid w:val="007C4A45"/>
    <w:rsid w:val="007C4F92"/>
    <w:rsid w:val="007D13E4"/>
    <w:rsid w:val="007D1907"/>
    <w:rsid w:val="007D2113"/>
    <w:rsid w:val="007D225A"/>
    <w:rsid w:val="007D269F"/>
    <w:rsid w:val="007D5320"/>
    <w:rsid w:val="007D662D"/>
    <w:rsid w:val="007D73D6"/>
    <w:rsid w:val="007D7FBB"/>
    <w:rsid w:val="007E4646"/>
    <w:rsid w:val="007E4A46"/>
    <w:rsid w:val="007E5818"/>
    <w:rsid w:val="007E6DDB"/>
    <w:rsid w:val="007F0527"/>
    <w:rsid w:val="007F6B95"/>
    <w:rsid w:val="007F7A09"/>
    <w:rsid w:val="007F7B0A"/>
    <w:rsid w:val="007F7F0E"/>
    <w:rsid w:val="0080111A"/>
    <w:rsid w:val="00801A16"/>
    <w:rsid w:val="008025F9"/>
    <w:rsid w:val="00806F6C"/>
    <w:rsid w:val="00811034"/>
    <w:rsid w:val="00811C71"/>
    <w:rsid w:val="0081352C"/>
    <w:rsid w:val="008144F2"/>
    <w:rsid w:val="008166BA"/>
    <w:rsid w:val="00816B86"/>
    <w:rsid w:val="00821837"/>
    <w:rsid w:val="00823581"/>
    <w:rsid w:val="00823C90"/>
    <w:rsid w:val="008241B7"/>
    <w:rsid w:val="00824200"/>
    <w:rsid w:val="0082591F"/>
    <w:rsid w:val="008279D6"/>
    <w:rsid w:val="00830F7E"/>
    <w:rsid w:val="00830FE0"/>
    <w:rsid w:val="00831728"/>
    <w:rsid w:val="0083366C"/>
    <w:rsid w:val="00835FB2"/>
    <w:rsid w:val="0084025D"/>
    <w:rsid w:val="00840B96"/>
    <w:rsid w:val="00841FAA"/>
    <w:rsid w:val="0084284B"/>
    <w:rsid w:val="00847B60"/>
    <w:rsid w:val="00847E1C"/>
    <w:rsid w:val="00851C83"/>
    <w:rsid w:val="0085237F"/>
    <w:rsid w:val="0085250E"/>
    <w:rsid w:val="0085291A"/>
    <w:rsid w:val="00853B5D"/>
    <w:rsid w:val="00855B58"/>
    <w:rsid w:val="00860009"/>
    <w:rsid w:val="00860CCE"/>
    <w:rsid w:val="008632D1"/>
    <w:rsid w:val="00864D25"/>
    <w:rsid w:val="008651D6"/>
    <w:rsid w:val="00865456"/>
    <w:rsid w:val="00866252"/>
    <w:rsid w:val="0086792D"/>
    <w:rsid w:val="00870C32"/>
    <w:rsid w:val="00870C6D"/>
    <w:rsid w:val="0087225A"/>
    <w:rsid w:val="00875502"/>
    <w:rsid w:val="00876E5A"/>
    <w:rsid w:val="00881B8A"/>
    <w:rsid w:val="00882B45"/>
    <w:rsid w:val="00884B6F"/>
    <w:rsid w:val="008859D1"/>
    <w:rsid w:val="00886594"/>
    <w:rsid w:val="00886CAC"/>
    <w:rsid w:val="008873C5"/>
    <w:rsid w:val="0088784B"/>
    <w:rsid w:val="00890B88"/>
    <w:rsid w:val="008917E6"/>
    <w:rsid w:val="00892A62"/>
    <w:rsid w:val="00894837"/>
    <w:rsid w:val="0089552C"/>
    <w:rsid w:val="00897485"/>
    <w:rsid w:val="008A0BA3"/>
    <w:rsid w:val="008A2AE8"/>
    <w:rsid w:val="008A40E2"/>
    <w:rsid w:val="008A4E37"/>
    <w:rsid w:val="008A6723"/>
    <w:rsid w:val="008A67F3"/>
    <w:rsid w:val="008A71EE"/>
    <w:rsid w:val="008B0129"/>
    <w:rsid w:val="008B0993"/>
    <w:rsid w:val="008B1337"/>
    <w:rsid w:val="008B29D5"/>
    <w:rsid w:val="008B2BEC"/>
    <w:rsid w:val="008B2EF9"/>
    <w:rsid w:val="008B5660"/>
    <w:rsid w:val="008B5669"/>
    <w:rsid w:val="008B5E01"/>
    <w:rsid w:val="008C2062"/>
    <w:rsid w:val="008C648C"/>
    <w:rsid w:val="008C7207"/>
    <w:rsid w:val="008D075D"/>
    <w:rsid w:val="008D4222"/>
    <w:rsid w:val="008D593D"/>
    <w:rsid w:val="008D6B04"/>
    <w:rsid w:val="008E0307"/>
    <w:rsid w:val="008E417A"/>
    <w:rsid w:val="008E5E3D"/>
    <w:rsid w:val="008E65DE"/>
    <w:rsid w:val="008E7755"/>
    <w:rsid w:val="008F1721"/>
    <w:rsid w:val="008F5C1E"/>
    <w:rsid w:val="008F7268"/>
    <w:rsid w:val="008F7D1C"/>
    <w:rsid w:val="009018DD"/>
    <w:rsid w:val="00902B6A"/>
    <w:rsid w:val="00904011"/>
    <w:rsid w:val="00905BE8"/>
    <w:rsid w:val="00905F70"/>
    <w:rsid w:val="00907ECD"/>
    <w:rsid w:val="00907F39"/>
    <w:rsid w:val="009105D5"/>
    <w:rsid w:val="00910A31"/>
    <w:rsid w:val="009125BF"/>
    <w:rsid w:val="009130FF"/>
    <w:rsid w:val="00915591"/>
    <w:rsid w:val="009159EF"/>
    <w:rsid w:val="00915C8D"/>
    <w:rsid w:val="00917F66"/>
    <w:rsid w:val="00921ABD"/>
    <w:rsid w:val="00922010"/>
    <w:rsid w:val="00922762"/>
    <w:rsid w:val="00924173"/>
    <w:rsid w:val="009259F4"/>
    <w:rsid w:val="0092600E"/>
    <w:rsid w:val="00926BD6"/>
    <w:rsid w:val="00927097"/>
    <w:rsid w:val="0092794D"/>
    <w:rsid w:val="00927F3C"/>
    <w:rsid w:val="00932713"/>
    <w:rsid w:val="009427CF"/>
    <w:rsid w:val="00944652"/>
    <w:rsid w:val="00953468"/>
    <w:rsid w:val="0095358A"/>
    <w:rsid w:val="00953EBB"/>
    <w:rsid w:val="00960ECB"/>
    <w:rsid w:val="00961A00"/>
    <w:rsid w:val="00962386"/>
    <w:rsid w:val="00962506"/>
    <w:rsid w:val="00962BAD"/>
    <w:rsid w:val="0096596C"/>
    <w:rsid w:val="009671D1"/>
    <w:rsid w:val="009673A6"/>
    <w:rsid w:val="00972DC5"/>
    <w:rsid w:val="00974F8A"/>
    <w:rsid w:val="00975F33"/>
    <w:rsid w:val="0097702E"/>
    <w:rsid w:val="0098658D"/>
    <w:rsid w:val="00993464"/>
    <w:rsid w:val="00993567"/>
    <w:rsid w:val="00993960"/>
    <w:rsid w:val="00993AD4"/>
    <w:rsid w:val="00995871"/>
    <w:rsid w:val="00996133"/>
    <w:rsid w:val="009978E0"/>
    <w:rsid w:val="009B09E9"/>
    <w:rsid w:val="009B0D5A"/>
    <w:rsid w:val="009B1C65"/>
    <w:rsid w:val="009B329E"/>
    <w:rsid w:val="009B4B57"/>
    <w:rsid w:val="009B7C94"/>
    <w:rsid w:val="009C3122"/>
    <w:rsid w:val="009C5DF5"/>
    <w:rsid w:val="009D1C7A"/>
    <w:rsid w:val="009D3F5B"/>
    <w:rsid w:val="009D4277"/>
    <w:rsid w:val="009D5A6A"/>
    <w:rsid w:val="009D5AF6"/>
    <w:rsid w:val="009E0ABC"/>
    <w:rsid w:val="009E0F8D"/>
    <w:rsid w:val="009E13A0"/>
    <w:rsid w:val="009E2E94"/>
    <w:rsid w:val="009E3665"/>
    <w:rsid w:val="009F38C3"/>
    <w:rsid w:val="009F6863"/>
    <w:rsid w:val="00A01163"/>
    <w:rsid w:val="00A03806"/>
    <w:rsid w:val="00A070C1"/>
    <w:rsid w:val="00A075A8"/>
    <w:rsid w:val="00A0799E"/>
    <w:rsid w:val="00A1056C"/>
    <w:rsid w:val="00A105D2"/>
    <w:rsid w:val="00A10C65"/>
    <w:rsid w:val="00A131BF"/>
    <w:rsid w:val="00A13631"/>
    <w:rsid w:val="00A14B0A"/>
    <w:rsid w:val="00A24F0C"/>
    <w:rsid w:val="00A263E6"/>
    <w:rsid w:val="00A27D2F"/>
    <w:rsid w:val="00A27DC1"/>
    <w:rsid w:val="00A3265E"/>
    <w:rsid w:val="00A32A8E"/>
    <w:rsid w:val="00A34D3B"/>
    <w:rsid w:val="00A4005F"/>
    <w:rsid w:val="00A4288A"/>
    <w:rsid w:val="00A442B2"/>
    <w:rsid w:val="00A46E00"/>
    <w:rsid w:val="00A56494"/>
    <w:rsid w:val="00A60903"/>
    <w:rsid w:val="00A6108F"/>
    <w:rsid w:val="00A61448"/>
    <w:rsid w:val="00A62456"/>
    <w:rsid w:val="00A6248C"/>
    <w:rsid w:val="00A62528"/>
    <w:rsid w:val="00A63960"/>
    <w:rsid w:val="00A6450A"/>
    <w:rsid w:val="00A64716"/>
    <w:rsid w:val="00A679BE"/>
    <w:rsid w:val="00A80314"/>
    <w:rsid w:val="00A80809"/>
    <w:rsid w:val="00A82173"/>
    <w:rsid w:val="00A82676"/>
    <w:rsid w:val="00A83664"/>
    <w:rsid w:val="00A84BDB"/>
    <w:rsid w:val="00A84F65"/>
    <w:rsid w:val="00A853D8"/>
    <w:rsid w:val="00A9024F"/>
    <w:rsid w:val="00A9052B"/>
    <w:rsid w:val="00A90531"/>
    <w:rsid w:val="00A91215"/>
    <w:rsid w:val="00A95EBF"/>
    <w:rsid w:val="00AA0737"/>
    <w:rsid w:val="00AA3227"/>
    <w:rsid w:val="00AA4334"/>
    <w:rsid w:val="00AA5A7F"/>
    <w:rsid w:val="00AA6527"/>
    <w:rsid w:val="00AA7881"/>
    <w:rsid w:val="00AA7AA7"/>
    <w:rsid w:val="00AB28F8"/>
    <w:rsid w:val="00AB5499"/>
    <w:rsid w:val="00AB613A"/>
    <w:rsid w:val="00AB6EC4"/>
    <w:rsid w:val="00AB73B8"/>
    <w:rsid w:val="00AC3E5D"/>
    <w:rsid w:val="00AC3E7D"/>
    <w:rsid w:val="00AC591D"/>
    <w:rsid w:val="00AC5A17"/>
    <w:rsid w:val="00AC5E7F"/>
    <w:rsid w:val="00AC7471"/>
    <w:rsid w:val="00AC7CDD"/>
    <w:rsid w:val="00AD2D3D"/>
    <w:rsid w:val="00AD3CCC"/>
    <w:rsid w:val="00AD4375"/>
    <w:rsid w:val="00AD5201"/>
    <w:rsid w:val="00AD5233"/>
    <w:rsid w:val="00AE1A66"/>
    <w:rsid w:val="00AE3E1E"/>
    <w:rsid w:val="00AE4612"/>
    <w:rsid w:val="00AE5890"/>
    <w:rsid w:val="00AF0917"/>
    <w:rsid w:val="00AF395D"/>
    <w:rsid w:val="00AF3FC9"/>
    <w:rsid w:val="00AF565A"/>
    <w:rsid w:val="00AF596F"/>
    <w:rsid w:val="00AF62D1"/>
    <w:rsid w:val="00AF758A"/>
    <w:rsid w:val="00B01CC1"/>
    <w:rsid w:val="00B04E4E"/>
    <w:rsid w:val="00B118D3"/>
    <w:rsid w:val="00B13925"/>
    <w:rsid w:val="00B16D59"/>
    <w:rsid w:val="00B21602"/>
    <w:rsid w:val="00B2440B"/>
    <w:rsid w:val="00B2619A"/>
    <w:rsid w:val="00B310DD"/>
    <w:rsid w:val="00B36298"/>
    <w:rsid w:val="00B362A5"/>
    <w:rsid w:val="00B37D62"/>
    <w:rsid w:val="00B42C21"/>
    <w:rsid w:val="00B42FCF"/>
    <w:rsid w:val="00B44266"/>
    <w:rsid w:val="00B451EF"/>
    <w:rsid w:val="00B4537E"/>
    <w:rsid w:val="00B45447"/>
    <w:rsid w:val="00B4764B"/>
    <w:rsid w:val="00B47653"/>
    <w:rsid w:val="00B50288"/>
    <w:rsid w:val="00B5155E"/>
    <w:rsid w:val="00B554E0"/>
    <w:rsid w:val="00B5716B"/>
    <w:rsid w:val="00B60FD9"/>
    <w:rsid w:val="00B63129"/>
    <w:rsid w:val="00B6362B"/>
    <w:rsid w:val="00B64295"/>
    <w:rsid w:val="00B66AB0"/>
    <w:rsid w:val="00B66FC0"/>
    <w:rsid w:val="00B710BD"/>
    <w:rsid w:val="00B71741"/>
    <w:rsid w:val="00B735CA"/>
    <w:rsid w:val="00B74017"/>
    <w:rsid w:val="00B8257F"/>
    <w:rsid w:val="00B82B47"/>
    <w:rsid w:val="00B85090"/>
    <w:rsid w:val="00B850C0"/>
    <w:rsid w:val="00B87DE8"/>
    <w:rsid w:val="00B91919"/>
    <w:rsid w:val="00B936FE"/>
    <w:rsid w:val="00B96B7B"/>
    <w:rsid w:val="00BA1F4C"/>
    <w:rsid w:val="00BA2267"/>
    <w:rsid w:val="00BA2394"/>
    <w:rsid w:val="00BA6EC3"/>
    <w:rsid w:val="00BA78E7"/>
    <w:rsid w:val="00BB2280"/>
    <w:rsid w:val="00BB3B07"/>
    <w:rsid w:val="00BB4310"/>
    <w:rsid w:val="00BB5D51"/>
    <w:rsid w:val="00BB79E7"/>
    <w:rsid w:val="00BC2D89"/>
    <w:rsid w:val="00BC43CF"/>
    <w:rsid w:val="00BC4E2A"/>
    <w:rsid w:val="00BC6E11"/>
    <w:rsid w:val="00BC7C41"/>
    <w:rsid w:val="00BD2ACE"/>
    <w:rsid w:val="00BD2B99"/>
    <w:rsid w:val="00BD39A7"/>
    <w:rsid w:val="00BE128F"/>
    <w:rsid w:val="00BE1810"/>
    <w:rsid w:val="00BE1A36"/>
    <w:rsid w:val="00BE5543"/>
    <w:rsid w:val="00BE5D2F"/>
    <w:rsid w:val="00BE79DC"/>
    <w:rsid w:val="00BF0434"/>
    <w:rsid w:val="00BF2FDF"/>
    <w:rsid w:val="00BF3779"/>
    <w:rsid w:val="00BF491F"/>
    <w:rsid w:val="00BF4BAF"/>
    <w:rsid w:val="00BF564D"/>
    <w:rsid w:val="00BF742F"/>
    <w:rsid w:val="00C00492"/>
    <w:rsid w:val="00C039CB"/>
    <w:rsid w:val="00C04890"/>
    <w:rsid w:val="00C12CFF"/>
    <w:rsid w:val="00C146DE"/>
    <w:rsid w:val="00C14B5D"/>
    <w:rsid w:val="00C14FDA"/>
    <w:rsid w:val="00C15726"/>
    <w:rsid w:val="00C23BDA"/>
    <w:rsid w:val="00C251E5"/>
    <w:rsid w:val="00C2527D"/>
    <w:rsid w:val="00C26018"/>
    <w:rsid w:val="00C30DF0"/>
    <w:rsid w:val="00C3102E"/>
    <w:rsid w:val="00C31F58"/>
    <w:rsid w:val="00C33707"/>
    <w:rsid w:val="00C34FC0"/>
    <w:rsid w:val="00C408AC"/>
    <w:rsid w:val="00C41048"/>
    <w:rsid w:val="00C413A4"/>
    <w:rsid w:val="00C427A8"/>
    <w:rsid w:val="00C42D32"/>
    <w:rsid w:val="00C44070"/>
    <w:rsid w:val="00C460BE"/>
    <w:rsid w:val="00C50650"/>
    <w:rsid w:val="00C51AE9"/>
    <w:rsid w:val="00C52189"/>
    <w:rsid w:val="00C530FA"/>
    <w:rsid w:val="00C5328E"/>
    <w:rsid w:val="00C53646"/>
    <w:rsid w:val="00C536A7"/>
    <w:rsid w:val="00C53B05"/>
    <w:rsid w:val="00C54E15"/>
    <w:rsid w:val="00C55C2A"/>
    <w:rsid w:val="00C5631C"/>
    <w:rsid w:val="00C566EB"/>
    <w:rsid w:val="00C56D42"/>
    <w:rsid w:val="00C577BD"/>
    <w:rsid w:val="00C61333"/>
    <w:rsid w:val="00C62D6B"/>
    <w:rsid w:val="00C64D2D"/>
    <w:rsid w:val="00C67F73"/>
    <w:rsid w:val="00C720A9"/>
    <w:rsid w:val="00C74F37"/>
    <w:rsid w:val="00C77A8E"/>
    <w:rsid w:val="00C8191B"/>
    <w:rsid w:val="00C83336"/>
    <w:rsid w:val="00C90540"/>
    <w:rsid w:val="00C9264D"/>
    <w:rsid w:val="00C96F5B"/>
    <w:rsid w:val="00C96FDB"/>
    <w:rsid w:val="00C97915"/>
    <w:rsid w:val="00C97F64"/>
    <w:rsid w:val="00CA0484"/>
    <w:rsid w:val="00CA1ADC"/>
    <w:rsid w:val="00CA2BFA"/>
    <w:rsid w:val="00CA3B48"/>
    <w:rsid w:val="00CA4DD3"/>
    <w:rsid w:val="00CB1F44"/>
    <w:rsid w:val="00CB3135"/>
    <w:rsid w:val="00CB4328"/>
    <w:rsid w:val="00CB4788"/>
    <w:rsid w:val="00CC072B"/>
    <w:rsid w:val="00CC6C49"/>
    <w:rsid w:val="00CC6E19"/>
    <w:rsid w:val="00CD28A5"/>
    <w:rsid w:val="00CD2B23"/>
    <w:rsid w:val="00CD48EF"/>
    <w:rsid w:val="00CD5BB4"/>
    <w:rsid w:val="00CE16ED"/>
    <w:rsid w:val="00CE1DB1"/>
    <w:rsid w:val="00CE2D25"/>
    <w:rsid w:val="00CE3429"/>
    <w:rsid w:val="00CE3592"/>
    <w:rsid w:val="00CE4DD0"/>
    <w:rsid w:val="00CF116B"/>
    <w:rsid w:val="00CF2BD2"/>
    <w:rsid w:val="00CF48B8"/>
    <w:rsid w:val="00D00CDE"/>
    <w:rsid w:val="00D0272B"/>
    <w:rsid w:val="00D12B69"/>
    <w:rsid w:val="00D1615E"/>
    <w:rsid w:val="00D205B6"/>
    <w:rsid w:val="00D20B31"/>
    <w:rsid w:val="00D21FAB"/>
    <w:rsid w:val="00D2230B"/>
    <w:rsid w:val="00D2309C"/>
    <w:rsid w:val="00D26DDE"/>
    <w:rsid w:val="00D2761A"/>
    <w:rsid w:val="00D30AAE"/>
    <w:rsid w:val="00D30E50"/>
    <w:rsid w:val="00D318D3"/>
    <w:rsid w:val="00D333C3"/>
    <w:rsid w:val="00D341EF"/>
    <w:rsid w:val="00D3446B"/>
    <w:rsid w:val="00D355A0"/>
    <w:rsid w:val="00D3645F"/>
    <w:rsid w:val="00D37407"/>
    <w:rsid w:val="00D40302"/>
    <w:rsid w:val="00D41608"/>
    <w:rsid w:val="00D41972"/>
    <w:rsid w:val="00D42532"/>
    <w:rsid w:val="00D43FBB"/>
    <w:rsid w:val="00D44AE1"/>
    <w:rsid w:val="00D46883"/>
    <w:rsid w:val="00D5545D"/>
    <w:rsid w:val="00D55761"/>
    <w:rsid w:val="00D570A7"/>
    <w:rsid w:val="00D604A5"/>
    <w:rsid w:val="00D624AE"/>
    <w:rsid w:val="00D632DA"/>
    <w:rsid w:val="00D634E8"/>
    <w:rsid w:val="00D65F3A"/>
    <w:rsid w:val="00D67314"/>
    <w:rsid w:val="00D67460"/>
    <w:rsid w:val="00D71187"/>
    <w:rsid w:val="00D7338F"/>
    <w:rsid w:val="00D80695"/>
    <w:rsid w:val="00D81284"/>
    <w:rsid w:val="00D81723"/>
    <w:rsid w:val="00D81C7A"/>
    <w:rsid w:val="00D822AB"/>
    <w:rsid w:val="00D82680"/>
    <w:rsid w:val="00D83495"/>
    <w:rsid w:val="00D85B78"/>
    <w:rsid w:val="00D8740D"/>
    <w:rsid w:val="00D8799B"/>
    <w:rsid w:val="00D87DE0"/>
    <w:rsid w:val="00D87E4E"/>
    <w:rsid w:val="00D931A9"/>
    <w:rsid w:val="00D94E78"/>
    <w:rsid w:val="00D97F67"/>
    <w:rsid w:val="00DA0DA1"/>
    <w:rsid w:val="00DA1D00"/>
    <w:rsid w:val="00DA41AF"/>
    <w:rsid w:val="00DA44B2"/>
    <w:rsid w:val="00DA48C3"/>
    <w:rsid w:val="00DA7204"/>
    <w:rsid w:val="00DB29E5"/>
    <w:rsid w:val="00DC12A6"/>
    <w:rsid w:val="00DC193D"/>
    <w:rsid w:val="00DC2144"/>
    <w:rsid w:val="00DC22FD"/>
    <w:rsid w:val="00DC2AFC"/>
    <w:rsid w:val="00DC431E"/>
    <w:rsid w:val="00DC6C43"/>
    <w:rsid w:val="00DC7461"/>
    <w:rsid w:val="00DD1651"/>
    <w:rsid w:val="00DD1E69"/>
    <w:rsid w:val="00DD44E4"/>
    <w:rsid w:val="00DD4F7E"/>
    <w:rsid w:val="00DD52CC"/>
    <w:rsid w:val="00DD5D15"/>
    <w:rsid w:val="00DE119E"/>
    <w:rsid w:val="00DE2AAD"/>
    <w:rsid w:val="00DE5A2E"/>
    <w:rsid w:val="00DE7E3A"/>
    <w:rsid w:val="00DF04B4"/>
    <w:rsid w:val="00DF1AC9"/>
    <w:rsid w:val="00DF3B28"/>
    <w:rsid w:val="00DF3F28"/>
    <w:rsid w:val="00DF4493"/>
    <w:rsid w:val="00DF63FE"/>
    <w:rsid w:val="00DF7342"/>
    <w:rsid w:val="00E014D1"/>
    <w:rsid w:val="00E017F4"/>
    <w:rsid w:val="00E01A92"/>
    <w:rsid w:val="00E0542C"/>
    <w:rsid w:val="00E05CD9"/>
    <w:rsid w:val="00E05E78"/>
    <w:rsid w:val="00E07D84"/>
    <w:rsid w:val="00E10067"/>
    <w:rsid w:val="00E10237"/>
    <w:rsid w:val="00E1100E"/>
    <w:rsid w:val="00E116FF"/>
    <w:rsid w:val="00E13113"/>
    <w:rsid w:val="00E2145C"/>
    <w:rsid w:val="00E21DCF"/>
    <w:rsid w:val="00E22398"/>
    <w:rsid w:val="00E23B6C"/>
    <w:rsid w:val="00E23B78"/>
    <w:rsid w:val="00E2534D"/>
    <w:rsid w:val="00E2539B"/>
    <w:rsid w:val="00E255B2"/>
    <w:rsid w:val="00E25DE3"/>
    <w:rsid w:val="00E25E49"/>
    <w:rsid w:val="00E26F93"/>
    <w:rsid w:val="00E3054B"/>
    <w:rsid w:val="00E3610A"/>
    <w:rsid w:val="00E36C19"/>
    <w:rsid w:val="00E37CC7"/>
    <w:rsid w:val="00E37D97"/>
    <w:rsid w:val="00E40951"/>
    <w:rsid w:val="00E467AF"/>
    <w:rsid w:val="00E46A78"/>
    <w:rsid w:val="00E47EB4"/>
    <w:rsid w:val="00E509F4"/>
    <w:rsid w:val="00E51C87"/>
    <w:rsid w:val="00E55CC3"/>
    <w:rsid w:val="00E60FFE"/>
    <w:rsid w:val="00E627E9"/>
    <w:rsid w:val="00E64AB0"/>
    <w:rsid w:val="00E64D89"/>
    <w:rsid w:val="00E65E84"/>
    <w:rsid w:val="00E6678F"/>
    <w:rsid w:val="00E66D40"/>
    <w:rsid w:val="00E71F2F"/>
    <w:rsid w:val="00E7312E"/>
    <w:rsid w:val="00E773EC"/>
    <w:rsid w:val="00E83F1B"/>
    <w:rsid w:val="00E84806"/>
    <w:rsid w:val="00E858C8"/>
    <w:rsid w:val="00E85B2D"/>
    <w:rsid w:val="00E85FEA"/>
    <w:rsid w:val="00E872A5"/>
    <w:rsid w:val="00E879B8"/>
    <w:rsid w:val="00E90E5F"/>
    <w:rsid w:val="00E92937"/>
    <w:rsid w:val="00E939F5"/>
    <w:rsid w:val="00E95129"/>
    <w:rsid w:val="00E953B6"/>
    <w:rsid w:val="00E953CC"/>
    <w:rsid w:val="00E97878"/>
    <w:rsid w:val="00EA0A69"/>
    <w:rsid w:val="00EA2DA6"/>
    <w:rsid w:val="00EA68E1"/>
    <w:rsid w:val="00EA6CB6"/>
    <w:rsid w:val="00EA6DBD"/>
    <w:rsid w:val="00EA7046"/>
    <w:rsid w:val="00EA7204"/>
    <w:rsid w:val="00EA7569"/>
    <w:rsid w:val="00EA763E"/>
    <w:rsid w:val="00EA7F5A"/>
    <w:rsid w:val="00EB0499"/>
    <w:rsid w:val="00EB27D4"/>
    <w:rsid w:val="00EB3BAD"/>
    <w:rsid w:val="00EB634B"/>
    <w:rsid w:val="00EB64DB"/>
    <w:rsid w:val="00EC4125"/>
    <w:rsid w:val="00EC4678"/>
    <w:rsid w:val="00EC54C7"/>
    <w:rsid w:val="00EC5F74"/>
    <w:rsid w:val="00EC6242"/>
    <w:rsid w:val="00ED1CDC"/>
    <w:rsid w:val="00ED1EB2"/>
    <w:rsid w:val="00ED368E"/>
    <w:rsid w:val="00ED3750"/>
    <w:rsid w:val="00ED3AAA"/>
    <w:rsid w:val="00ED52A7"/>
    <w:rsid w:val="00ED60A8"/>
    <w:rsid w:val="00ED61E4"/>
    <w:rsid w:val="00ED62DF"/>
    <w:rsid w:val="00ED7571"/>
    <w:rsid w:val="00ED7AAC"/>
    <w:rsid w:val="00EE2FEF"/>
    <w:rsid w:val="00EE3082"/>
    <w:rsid w:val="00EE5947"/>
    <w:rsid w:val="00EE5FA7"/>
    <w:rsid w:val="00EF3D8F"/>
    <w:rsid w:val="00EF641C"/>
    <w:rsid w:val="00EF655D"/>
    <w:rsid w:val="00EF6D16"/>
    <w:rsid w:val="00EF7AA1"/>
    <w:rsid w:val="00F00D11"/>
    <w:rsid w:val="00F02769"/>
    <w:rsid w:val="00F02E8C"/>
    <w:rsid w:val="00F032A3"/>
    <w:rsid w:val="00F03479"/>
    <w:rsid w:val="00F035EF"/>
    <w:rsid w:val="00F0377C"/>
    <w:rsid w:val="00F03A56"/>
    <w:rsid w:val="00F044B9"/>
    <w:rsid w:val="00F06CDD"/>
    <w:rsid w:val="00F07A02"/>
    <w:rsid w:val="00F10A49"/>
    <w:rsid w:val="00F11212"/>
    <w:rsid w:val="00F12BF6"/>
    <w:rsid w:val="00F14E5A"/>
    <w:rsid w:val="00F15A0D"/>
    <w:rsid w:val="00F1626E"/>
    <w:rsid w:val="00F1636D"/>
    <w:rsid w:val="00F163CB"/>
    <w:rsid w:val="00F17F12"/>
    <w:rsid w:val="00F17F75"/>
    <w:rsid w:val="00F2108E"/>
    <w:rsid w:val="00F228C2"/>
    <w:rsid w:val="00F2369D"/>
    <w:rsid w:val="00F26BC6"/>
    <w:rsid w:val="00F26CC9"/>
    <w:rsid w:val="00F279FA"/>
    <w:rsid w:val="00F30756"/>
    <w:rsid w:val="00F324A1"/>
    <w:rsid w:val="00F33E92"/>
    <w:rsid w:val="00F34A06"/>
    <w:rsid w:val="00F359AB"/>
    <w:rsid w:val="00F36CB1"/>
    <w:rsid w:val="00F4140C"/>
    <w:rsid w:val="00F41A9D"/>
    <w:rsid w:val="00F42A2C"/>
    <w:rsid w:val="00F44529"/>
    <w:rsid w:val="00F4614C"/>
    <w:rsid w:val="00F46755"/>
    <w:rsid w:val="00F46B74"/>
    <w:rsid w:val="00F476D3"/>
    <w:rsid w:val="00F47AC4"/>
    <w:rsid w:val="00F50C5C"/>
    <w:rsid w:val="00F52B1C"/>
    <w:rsid w:val="00F53A9C"/>
    <w:rsid w:val="00F53CE4"/>
    <w:rsid w:val="00F54AC3"/>
    <w:rsid w:val="00F555CE"/>
    <w:rsid w:val="00F56DA3"/>
    <w:rsid w:val="00F57987"/>
    <w:rsid w:val="00F60FE1"/>
    <w:rsid w:val="00F633C3"/>
    <w:rsid w:val="00F6362B"/>
    <w:rsid w:val="00F646D0"/>
    <w:rsid w:val="00F649BE"/>
    <w:rsid w:val="00F65246"/>
    <w:rsid w:val="00F6696D"/>
    <w:rsid w:val="00F7199E"/>
    <w:rsid w:val="00F72CE4"/>
    <w:rsid w:val="00F72E79"/>
    <w:rsid w:val="00F74861"/>
    <w:rsid w:val="00F805BE"/>
    <w:rsid w:val="00F80A6C"/>
    <w:rsid w:val="00F81753"/>
    <w:rsid w:val="00F81E7F"/>
    <w:rsid w:val="00F85C63"/>
    <w:rsid w:val="00F85CD4"/>
    <w:rsid w:val="00F8641C"/>
    <w:rsid w:val="00F86784"/>
    <w:rsid w:val="00F86D7E"/>
    <w:rsid w:val="00F8793B"/>
    <w:rsid w:val="00F87FF9"/>
    <w:rsid w:val="00F90128"/>
    <w:rsid w:val="00FA3075"/>
    <w:rsid w:val="00FA33C6"/>
    <w:rsid w:val="00FA5356"/>
    <w:rsid w:val="00FB1C0E"/>
    <w:rsid w:val="00FB2C04"/>
    <w:rsid w:val="00FB5266"/>
    <w:rsid w:val="00FB77D7"/>
    <w:rsid w:val="00FB7D76"/>
    <w:rsid w:val="00FC034E"/>
    <w:rsid w:val="00FC3184"/>
    <w:rsid w:val="00FC48B0"/>
    <w:rsid w:val="00FC4ED8"/>
    <w:rsid w:val="00FC57BA"/>
    <w:rsid w:val="00FD46D7"/>
    <w:rsid w:val="00FD47AC"/>
    <w:rsid w:val="00FD5A24"/>
    <w:rsid w:val="00FD690F"/>
    <w:rsid w:val="00FE10DA"/>
    <w:rsid w:val="00FE2BB4"/>
    <w:rsid w:val="00FE3722"/>
    <w:rsid w:val="00FE62D7"/>
    <w:rsid w:val="00FE6D8A"/>
    <w:rsid w:val="00FE70D8"/>
    <w:rsid w:val="00FE741C"/>
    <w:rsid w:val="00FF0C0E"/>
    <w:rsid w:val="00FF13B8"/>
    <w:rsid w:val="00FF16A2"/>
    <w:rsid w:val="00FF464B"/>
    <w:rsid w:val="00FF5803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899AC9"/>
  <w15:docId w15:val="{A46A0B5C-A4B4-A546-8D14-2A8C475E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8"/>
        <w:lang w:val="vi-VN" w:eastAsia="zh-CN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0" w:line="240" w:lineRule="auto"/>
    </w:pPr>
    <w:rPr>
      <w:sz w:val="20"/>
      <w:lang w:eastAsia="vi-VN"/>
    </w:rPr>
  </w:style>
  <w:style w:type="paragraph" w:styleId="Heading1">
    <w:name w:val="heading 1"/>
    <w:basedOn w:val="Normal"/>
    <w:link w:val="Heading1Char"/>
    <w:uiPriority w:val="9"/>
    <w:qFormat/>
    <w:rsid w:val="00CD28A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3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3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23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8A5"/>
    <w:rPr>
      <w:rFonts w:eastAsia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1C1BB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15AA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NoSpacing">
    <w:name w:val="No Spacing"/>
    <w:uiPriority w:val="1"/>
    <w:qFormat/>
    <w:rsid w:val="0085237F"/>
    <w:pPr>
      <w:spacing w:before="0" w:after="0" w:line="240" w:lineRule="auto"/>
    </w:pPr>
    <w:rPr>
      <w:sz w:val="20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852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85237F"/>
    <w:rPr>
      <w:rFonts w:asciiTheme="majorHAnsi" w:eastAsiaTheme="majorEastAsia" w:hAnsiTheme="majorHAnsi" w:cstheme="majorBidi"/>
      <w:b/>
      <w:bCs/>
      <w:color w:val="4F81BD" w:themeColor="accent1"/>
      <w:sz w:val="20"/>
      <w:lang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85237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eastAsia="vi-VN"/>
    </w:rPr>
  </w:style>
  <w:style w:type="paragraph" w:styleId="Revision">
    <w:name w:val="Revision"/>
    <w:hidden/>
    <w:uiPriority w:val="99"/>
    <w:semiHidden/>
    <w:rsid w:val="00CA1ADC"/>
    <w:pPr>
      <w:spacing w:before="0" w:after="0" w:line="240" w:lineRule="auto"/>
    </w:pPr>
    <w:rPr>
      <w:sz w:val="20"/>
      <w:lang w:eastAsia="vi-VN"/>
    </w:rPr>
  </w:style>
  <w:style w:type="character" w:styleId="Hyperlink">
    <w:name w:val="Hyperlink"/>
    <w:basedOn w:val="DefaultParagraphFont"/>
    <w:uiPriority w:val="99"/>
    <w:unhideWhenUsed/>
    <w:rsid w:val="000950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503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1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810"/>
    <w:rPr>
      <w:sz w:val="20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BE1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810"/>
    <w:rPr>
      <w:sz w:val="20"/>
      <w:lang w:eastAsia="vi-VN"/>
    </w:rPr>
  </w:style>
  <w:style w:type="character" w:styleId="PageNumber">
    <w:name w:val="page number"/>
    <w:basedOn w:val="DefaultParagraphFont"/>
    <w:uiPriority w:val="99"/>
    <w:semiHidden/>
    <w:unhideWhenUsed/>
    <w:rsid w:val="00BE1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FEB41-5480-4FD8-8C32-2EBDA06B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31</Pages>
  <Words>7601</Words>
  <Characters>43326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Thiện Trang Thích</cp:lastModifiedBy>
  <cp:revision>107</cp:revision>
  <dcterms:created xsi:type="dcterms:W3CDTF">2023-04-26T17:51:00Z</dcterms:created>
  <dcterms:modified xsi:type="dcterms:W3CDTF">2023-09-13T20:19:00Z</dcterms:modified>
</cp:coreProperties>
</file>