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9D11C5" w:rsidRDefault="00F94416" w:rsidP="00550DD5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4"/>
      <w:bookmarkStart w:id="2" w:name="_Toc482033828"/>
      <w:bookmarkEnd w:id="0"/>
      <w:r w:rsidRPr="009D11C5">
        <w:rPr>
          <w:rFonts w:ascii="Times New Roman" w:hAnsi="Times New Roman"/>
          <w:b/>
          <w:color w:val="auto"/>
          <w:lang w:val="vi-VN"/>
        </w:rPr>
        <w:t>TẬP 48</w:t>
      </w:r>
      <w:bookmarkEnd w:id="1"/>
      <w:bookmarkEnd w:id="2"/>
    </w:p>
    <w:p w:rsidR="00F94416" w:rsidRPr="00CC38E6" w:rsidRDefault="00F94416" w:rsidP="009D11C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F94416" w:rsidRPr="00CC38E6" w:rsidRDefault="00F94416" w:rsidP="0099478F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câu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Bảo Liên Phật Quang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lại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Mỗi một hoa tỏa ra 36 trăm ngàn ức quang minh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số này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36 trăm ngàn ức quang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0757E9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mỗi quang minh xuất hiện 36 trăm ngàn ức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quang trung hóa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dưới Niệm lão giải thích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0757E9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mỗi một ánh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một trong số ba mươi sáu trăm ngàn ức ánh sáng phóng ra từ hoa sen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tia sáng này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Biểu thị ý nghĩa chí cực vi tế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ý nghĩa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kỳ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tế đến mức chúng ta vô phương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7E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Đức Phật trong Quán Kinh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Báo thân của 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có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không có hình tướng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báo thân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 của báo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9478F">
        <w:rPr>
          <w:b/>
          <w:sz w:val="32"/>
          <w:szCs w:val="32"/>
          <w:lang w:val="vi-VN" w:eastAsia="vi-VN"/>
        </w:rPr>
        <w:t>Th</w:t>
      </w:r>
      <w:r w:rsidRPr="00CC38E6">
        <w:rPr>
          <w:b/>
          <w:sz w:val="32"/>
          <w:szCs w:val="32"/>
          <w:lang w:val="vi-VN" w:eastAsia="vi-VN"/>
        </w:rPr>
        <w:t>ân có tám vạn bốn ngàn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điểm này càng chi tiết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vạn bốn ngàn là 36 trăm ngàn 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tám vạn bốn ngàn càng vi tế hơn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tướng có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vẻ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vẻ đẹp có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ánh quang minh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mỗi ánh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vây quanh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đang giảng kinh thuyết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chính là nói hiện tại đang giảng kinh </w:t>
      </w:r>
      <w:r w:rsidRPr="00CC38E6">
        <w:rPr>
          <w:sz w:val="32"/>
          <w:szCs w:val="32"/>
          <w:lang w:val="vi-VN" w:eastAsia="vi-VN"/>
        </w:rPr>
        <w:lastRenderedPageBreak/>
        <w:t>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con số này hoàn toàn là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thị cực kỳ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9478F">
        <w:rPr>
          <w:b/>
          <w:sz w:val="32"/>
          <w:szCs w:val="32"/>
          <w:lang w:val="vi-VN" w:eastAsia="vi-VN"/>
        </w:rPr>
        <w:t>Tro</w:t>
      </w:r>
      <w:r w:rsidRPr="00CC38E6">
        <w:rPr>
          <w:b/>
          <w:sz w:val="32"/>
          <w:szCs w:val="32"/>
          <w:lang w:val="vi-VN" w:eastAsia="vi-VN"/>
        </w:rPr>
        <w:t>ng ánh sáng lại hàm chứa 36 trăm ngàn ức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Biểu thị trong cái nhỏ bé nhất lại chứa đựng hết thảy các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 tế tương dung an lập môn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trong bộ kinh này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phía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bảy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Nhân Đà La Võng Pháp giới môn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môn vi tế tương dung nói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chỉ minh họa được một tầng các tướng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tương nhập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Mới có một tầng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điều này nói đến trùng trùng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nói rõ được một tầng các tướng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tương nhập</w:t>
      </w:r>
      <w:r w:rsidR="00E41CB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Chưa minh thị nổi nghĩa lý trùng trùng vô tận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tương nhập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nên phải mượn cái lưới của nhân đà la làm thí dụ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cho cái ý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41CB9">
        <w:rPr>
          <w:sz w:val="32"/>
          <w:szCs w:val="32"/>
          <w:lang w:val="vi-VN" w:eastAsia="vi-VN"/>
        </w:rPr>
        <w:t>Trùng trùng vô tận</w:t>
      </w:r>
      <w:r w:rsidR="002239E9" w:rsidRPr="00E41CB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41CB9" w:rsidRDefault="00877A12" w:rsidP="0099478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Lưới Nhân Đà La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là cái lưới Châu treo ở thiên cung của Đế Thích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cái lưới ấy có nghìn hạt châu chiếu rọi lẫn nhau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trong mỗi hạt châu hiện hình bóng của hết thảy các hạt châu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đấy là tầng thứ nhất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mỗi hạt châu ảnh 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99478F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loại lưới Châu này vẫn còn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giống loại trong Hoàng cung của thời Hoàng đế trước đây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Đại Điện trong Hoàng cung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Điện Thái Hòa của Hoàng cung Bắc Kinh là điện lớn nhất trong cung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những nghi lễ quan trọng đều được cử hành ở nơi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Đại Điện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ta dùng dây đồng nhỏ đan lại với nhau thành tấm lưới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làm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99478F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Vì tường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cột trụ và xà ngang trong Đại Điện đều có những bức họa tinh xảo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những tác phẩm nghệ thuật cao cấp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Chủ yếu do sợ người ta chạm vào sẽ làm hỏng nó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sợ chim đến làm tổ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dùng lưới đồng nhỏ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41CB9" w:rsidRDefault="00F94416" w:rsidP="00E41CB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sờ vào bức tranh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chim cũng không bay vào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tác dụng bảo vệ gọi là lưới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lưới Nhân Đà La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những mắc lưới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đính một hạt châu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trân chân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những hạt châu này đều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cung điện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dùng đèn thủy tinh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hệ thống đèn rất giống hình dạng của tấm lưới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cái đèn cũng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thử nghĩ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có thể treo một ngàn bóng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tấm lưới này sẽ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cái điện này cũng phải vô cùng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cái điện nào lớn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cũng không thể dung nạp nổi tấm lưới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tấm lưới những hạt châu được đính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chiếu rọi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hạt châu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</w:t>
      </w:r>
      <w:r w:rsidRPr="00CC38E6">
        <w:rPr>
          <w:sz w:val="32"/>
          <w:szCs w:val="32"/>
          <w:lang w:val="vi-VN" w:eastAsia="vi-VN"/>
        </w:rPr>
        <w:lastRenderedPageBreak/>
        <w:t>cả ánh sáng được phóng ra từ những hạt châu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trong một hạt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chiếu rọi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mỗi hạt châu đều có hết thảy hình ảnh của mọi hạt châu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E41CB9" w:rsidRDefault="00877A12" w:rsidP="00E41CB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Đấy là tầng thứ nhất</w:t>
      </w:r>
      <w:r w:rsidR="003E6BD5" w:rsidRPr="003E6BD5">
        <w:rPr>
          <w:sz w:val="32"/>
          <w:szCs w:val="32"/>
          <w:lang w:val="vi-VN" w:eastAsia="vi-VN"/>
        </w:rPr>
        <w:t>:</w:t>
      </w:r>
      <w:r w:rsidR="0099478F">
        <w:rPr>
          <w:b/>
          <w:sz w:val="32"/>
          <w:szCs w:val="32"/>
          <w:lang w:val="vi-VN" w:eastAsia="vi-VN"/>
        </w:rPr>
        <w:t xml:space="preserve"> M</w:t>
      </w:r>
      <w:r w:rsidR="00F94416" w:rsidRPr="00CC38E6">
        <w:rPr>
          <w:b/>
          <w:sz w:val="32"/>
          <w:szCs w:val="32"/>
          <w:lang w:val="vi-VN" w:eastAsia="vi-VN"/>
        </w:rPr>
        <w:t>ỗi hạt châu ảnh hiện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trong mỗi hạt châu hiện hình bóng của hết thảy các hạt châu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mỗi hạt ấy lại hiện bóng của chín trăm chín mươi chín hạt châu kia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đó là sự ảnh hiện ở tầng thứ hai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các hạt châu trùng trùng ảnh hiện như thế ấy chẳng có cùng tận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dùng để thí dụ các pháp tương </w:t>
      </w:r>
      <w:r w:rsidR="0009684E">
        <w:rPr>
          <w:b/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tương nhập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trùng trùng vô tận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trên kinh Phật lấy điều này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chưa có thấy qua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rất khó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9478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sớ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giảng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Nếu là cảnh giới của nhân gian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chúng ta rất dễ thể hội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kinh Sớ Sao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9478F">
        <w:rPr>
          <w:b/>
          <w:sz w:val="32"/>
          <w:szCs w:val="32"/>
          <w:lang w:val="vi-VN" w:eastAsia="vi-VN"/>
        </w:rPr>
        <w:t>Như dùn</w:t>
      </w:r>
      <w:r w:rsidRPr="00CC38E6">
        <w:rPr>
          <w:b/>
          <w:sz w:val="32"/>
          <w:szCs w:val="32"/>
          <w:lang w:val="vi-VN" w:eastAsia="vi-VN"/>
        </w:rPr>
        <w:t>g hai tấm gương đặt đối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chiếu rọi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hiện bóng lẫn nhau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Tả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ý nghĩa chiếu rọi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đứng ở giữa hai mặt gương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không xuể hình ảnh của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nhằm nói đến sự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Trùng trùng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Hiền Thủ </w:t>
      </w:r>
      <w:r w:rsidR="0099478F">
        <w:rPr>
          <w:sz w:val="32"/>
          <w:szCs w:val="32"/>
          <w:lang w:val="vi-VN" w:eastAsia="vi-VN"/>
        </w:rPr>
        <w:t>Quốc sư</w:t>
      </w:r>
      <w:r w:rsidRPr="00CC38E6">
        <w:rPr>
          <w:sz w:val="32"/>
          <w:szCs w:val="32"/>
          <w:lang w:val="vi-VN" w:eastAsia="vi-VN"/>
        </w:rPr>
        <w:t xml:space="preserve"> trong Hoàng cung giảng kinh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Nhân Đà La võng Pháp giới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Hoàng thượng nghe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</w:t>
      </w:r>
      <w:r w:rsidR="0099478F">
        <w:rPr>
          <w:sz w:val="32"/>
          <w:szCs w:val="32"/>
          <w:lang w:val="vi-VN" w:eastAsia="vi-VN"/>
        </w:rPr>
        <w:t>Quốc sư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7E9" w:rsidRDefault="0099478F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Điều đó có ý nghĩa gì</w:t>
      </w:r>
      <w:r w:rsidR="000757E9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</w:p>
    <w:p w:rsidR="000757E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 Ngài liền xin Hoàng thượng xây một cái đình ở khoảng đất trống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này thực hiện rất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xây một cái đình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Đình xây xong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99478F">
        <w:rPr>
          <w:sz w:val="32"/>
          <w:szCs w:val="32"/>
          <w:lang w:val="vi-VN" w:eastAsia="vi-VN"/>
        </w:rPr>
        <w:t>Quốc sư</w:t>
      </w:r>
      <w:r w:rsidRPr="00CC38E6">
        <w:rPr>
          <w:sz w:val="32"/>
          <w:szCs w:val="32"/>
          <w:lang w:val="vi-VN" w:eastAsia="vi-VN"/>
        </w:rPr>
        <w:t xml:space="preserve"> nói với Hoàng thượng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0757E9" w:rsidRPr="0099478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99478F">
        <w:rPr>
          <w:sz w:val="32"/>
          <w:szCs w:val="32"/>
          <w:lang w:val="vi-VN" w:eastAsia="vi-VN"/>
        </w:rPr>
        <w:t xml:space="preserve"> </w:t>
      </w:r>
      <w:r w:rsidR="0099478F" w:rsidRPr="0099478F"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9478F">
        <w:rPr>
          <w:i/>
          <w:sz w:val="32"/>
          <w:szCs w:val="32"/>
          <w:lang w:val="vi-VN" w:eastAsia="vi-VN"/>
        </w:rPr>
        <w:t>Cái</w:t>
      </w:r>
      <w:r w:rsidRPr="0099478F">
        <w:rPr>
          <w:sz w:val="32"/>
          <w:szCs w:val="32"/>
          <w:lang w:val="vi-VN" w:eastAsia="vi-VN"/>
        </w:rPr>
        <w:t xml:space="preserve"> </w:t>
      </w:r>
      <w:r w:rsidRPr="0099478F">
        <w:rPr>
          <w:i/>
          <w:sz w:val="32"/>
          <w:szCs w:val="32"/>
          <w:lang w:val="vi-VN" w:eastAsia="vi-VN"/>
        </w:rPr>
        <w:t>đình này là đình tám góc</w:t>
      </w:r>
      <w:r w:rsidR="003E6BD5" w:rsidRPr="0099478F">
        <w:rPr>
          <w:sz w:val="32"/>
          <w:szCs w:val="32"/>
          <w:lang w:val="vi-VN" w:eastAsia="vi-VN"/>
        </w:rPr>
        <w:t>,</w:t>
      </w:r>
      <w:r w:rsidRPr="0099478F">
        <w:rPr>
          <w:i/>
          <w:sz w:val="32"/>
          <w:szCs w:val="32"/>
          <w:lang w:val="vi-VN" w:eastAsia="vi-VN"/>
        </w:rPr>
        <w:t xml:space="preserve"> mỗi một góc đặt một cái gương</w:t>
      </w:r>
      <w:r w:rsidR="003E6BD5" w:rsidRPr="0099478F">
        <w:rPr>
          <w:sz w:val="32"/>
          <w:szCs w:val="32"/>
          <w:lang w:val="vi-VN" w:eastAsia="vi-VN"/>
        </w:rPr>
        <w:t>,</w:t>
      </w:r>
      <w:r w:rsidRPr="0099478F">
        <w:rPr>
          <w:i/>
          <w:sz w:val="32"/>
          <w:szCs w:val="32"/>
          <w:lang w:val="vi-VN" w:eastAsia="vi-VN"/>
        </w:rPr>
        <w:t xml:space="preserve"> vậy sẽ có tám mặt</w:t>
      </w:r>
      <w:r w:rsidR="003E6BD5" w:rsidRPr="0099478F">
        <w:rPr>
          <w:sz w:val="32"/>
          <w:szCs w:val="32"/>
          <w:lang w:val="vi-VN" w:eastAsia="vi-VN"/>
        </w:rPr>
        <w:t>;</w:t>
      </w:r>
      <w:r w:rsidRPr="0099478F">
        <w:rPr>
          <w:i/>
          <w:sz w:val="32"/>
          <w:szCs w:val="32"/>
          <w:lang w:val="vi-VN" w:eastAsia="vi-VN"/>
        </w:rPr>
        <w:t xml:space="preserve"> thêm mặt trên và dưới nữa là mười cái gương</w:t>
      </w:r>
      <w:r w:rsidR="003E6BD5" w:rsidRPr="0099478F">
        <w:rPr>
          <w:sz w:val="32"/>
          <w:szCs w:val="32"/>
          <w:lang w:val="vi-VN" w:eastAsia="vi-VN"/>
        </w:rPr>
        <w:t>.</w:t>
      </w:r>
      <w:r w:rsidRPr="0099478F">
        <w:rPr>
          <w:i/>
          <w:sz w:val="32"/>
          <w:szCs w:val="32"/>
          <w:lang w:val="vi-VN" w:eastAsia="vi-VN"/>
        </w:rPr>
        <w:t xml:space="preserve"> Mời Hoàng thượng vào bên trong cái đình đó</w:t>
      </w:r>
      <w:r w:rsidR="003E6BD5" w:rsidRPr="0099478F">
        <w:rPr>
          <w:sz w:val="32"/>
          <w:szCs w:val="32"/>
          <w:lang w:val="vi-VN" w:eastAsia="vi-VN"/>
        </w:rPr>
        <w:t>,</w:t>
      </w:r>
      <w:r w:rsidRPr="0099478F">
        <w:rPr>
          <w:i/>
          <w:sz w:val="32"/>
          <w:szCs w:val="32"/>
          <w:lang w:val="vi-VN" w:eastAsia="vi-VN"/>
        </w:rPr>
        <w:t xml:space="preserve"> đứng xem thử một chút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99478F">
        <w:rPr>
          <w:sz w:val="32"/>
          <w:szCs w:val="32"/>
          <w:lang w:val="vi-VN" w:eastAsia="vi-VN"/>
        </w:rPr>
        <w:t>.</w:t>
      </w:r>
      <w:r w:rsidRPr="0099478F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Hoàng đế đứng ở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liền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ảnh của vua được phân thành trùng trùng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cái gương soi chiếu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trên và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cảnh giới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41CB9">
        <w:rPr>
          <w:b/>
          <w:sz w:val="32"/>
          <w:szCs w:val="32"/>
          <w:lang w:val="vi-VN" w:eastAsia="vi-VN"/>
        </w:rPr>
        <w:t xml:space="preserve">Tương </w:t>
      </w:r>
      <w:r w:rsidR="0009684E" w:rsidRPr="00E41CB9">
        <w:rPr>
          <w:b/>
          <w:sz w:val="32"/>
          <w:szCs w:val="32"/>
          <w:lang w:val="vi-VN" w:eastAsia="vi-VN"/>
        </w:rPr>
        <w:t>tức</w:t>
      </w:r>
      <w:r w:rsidRPr="00E41CB9">
        <w:rPr>
          <w:b/>
          <w:sz w:val="32"/>
          <w:szCs w:val="32"/>
          <w:lang w:val="vi-VN" w:eastAsia="vi-VN"/>
        </w:rPr>
        <w:t xml:space="preserve"> tương nhập vô tận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hoàn toàn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9478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258CA">
        <w:rPr>
          <w:b/>
          <w:sz w:val="32"/>
          <w:szCs w:val="32"/>
          <w:lang w:val="vi-VN" w:eastAsia="vi-VN"/>
        </w:rPr>
        <w:t>Bảo Liên Phật Quang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kinh đây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Các hoa sen báu </w:t>
      </w:r>
      <w:r w:rsidRPr="00CC38E6">
        <w:rPr>
          <w:b/>
          <w:bCs/>
          <w:sz w:val="32"/>
          <w:szCs w:val="32"/>
          <w:lang w:val="vi-VN" w:eastAsia="vi-VN"/>
        </w:rPr>
        <w:t>đầy ắp</w:t>
      </w:r>
      <w:r w:rsidRPr="00CC38E6">
        <w:rPr>
          <w:b/>
          <w:sz w:val="32"/>
          <w:szCs w:val="32"/>
          <w:lang w:val="vi-VN" w:eastAsia="vi-VN"/>
        </w:rPr>
        <w:t xml:space="preserve"> khắp cả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hoa sen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của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hết thảy thế giới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Cực Lạc đều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Liên hoa hóa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từ trong kinh luận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Thế Giới Cực Lạc tất cả vạn vật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có biến hóa của </w:t>
      </w:r>
      <w:r w:rsidR="00877A12" w:rsidRPr="00877A12">
        <w:rPr>
          <w:sz w:val="32"/>
          <w:szCs w:val="32"/>
          <w:lang w:val="vi-VN" w:eastAsia="vi-VN"/>
        </w:rPr>
        <w:lastRenderedPageBreak/>
        <w:t>“</w:t>
      </w:r>
      <w:r w:rsidRPr="00CC38E6">
        <w:rPr>
          <w:sz w:val="32"/>
          <w:szCs w:val="32"/>
          <w:lang w:val="vi-VN" w:eastAsia="vi-VN"/>
        </w:rPr>
        <w:t>Sanh Trụ Dị Diệt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người không có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động vật không có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thực vật không có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đại địa không có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99478F" w:rsidRDefault="00F94416" w:rsidP="0099478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Chỉ có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sự việc này có thể thấy được sự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sen ở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sen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sanh của mười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phát nguyện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liền xuất hiện một đóa sen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người này dụng công tu hành rất siêng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nguyện vô cùng mãnh liệt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sen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sẽ lớn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Thế Giới Cực Lạc chỉ có việc này là có thể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họ thối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đến Thế Giới Cực Lạc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là đổi một pháp môn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này liền khô héo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chỉ có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thịnh có suy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thấy được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thấy ở những thứ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9478F" w:rsidRDefault="00F94416" w:rsidP="0099478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Lúc người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liền cầm hoa này đi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hoa có tên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của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có hoa sen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Nhân của hoa là nguyện lực của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duyên của hoa chính là bản thân bạn phát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ý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liền có hoa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niệm Phật của bạn đã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cầm hoa này đến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lúc đến tiếp dẫn bạn là hoa nở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bước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bạn bước vào trong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liền khép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cầm hoa này mang bạn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đặt vào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y như cũ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vào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oai thần của Phật A Di Đà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búp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tự nhiên chuyển tám thức thành </w:t>
      </w:r>
      <w:r w:rsidR="003C737F">
        <w:rPr>
          <w:sz w:val="32"/>
          <w:szCs w:val="32"/>
          <w:lang w:val="vi-VN" w:eastAsia="vi-VN"/>
        </w:rPr>
        <w:t>tứ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</w:t>
      </w:r>
      <w:r w:rsidRPr="00E41CB9">
        <w:rPr>
          <w:sz w:val="32"/>
          <w:szCs w:val="32"/>
          <w:lang w:val="vi-VN" w:eastAsia="vi-VN"/>
        </w:rPr>
        <w:t>cách khác</w:t>
      </w:r>
      <w:r w:rsidR="00E41CB9" w:rsidRPr="00E41CB9">
        <w:rPr>
          <w:sz w:val="32"/>
          <w:szCs w:val="32"/>
          <w:lang w:val="vi-VN" w:eastAsia="vi-VN"/>
        </w:rPr>
        <w:t>:</w:t>
      </w:r>
      <w:r w:rsidRPr="00E41CB9">
        <w:rPr>
          <w:sz w:val="32"/>
          <w:szCs w:val="32"/>
          <w:lang w:val="vi-VN" w:eastAsia="vi-VN"/>
        </w:rPr>
        <w:t xml:space="preserve"> </w:t>
      </w:r>
      <w:r w:rsidR="00877A12" w:rsidRPr="00E41CB9">
        <w:rPr>
          <w:sz w:val="32"/>
          <w:szCs w:val="32"/>
          <w:lang w:val="vi-VN" w:eastAsia="vi-VN"/>
        </w:rPr>
        <w:t>“</w:t>
      </w:r>
      <w:r w:rsidRPr="00E41CB9">
        <w:rPr>
          <w:sz w:val="32"/>
          <w:szCs w:val="32"/>
          <w:lang w:val="vi-VN" w:eastAsia="vi-VN"/>
        </w:rPr>
        <w:t>Hoa khai kiến Phật</w:t>
      </w:r>
      <w:r w:rsidR="002239E9" w:rsidRPr="00E41CB9">
        <w:rPr>
          <w:sz w:val="32"/>
          <w:szCs w:val="32"/>
          <w:lang w:val="vi-VN" w:eastAsia="vi-VN"/>
        </w:rPr>
        <w:t>”</w:t>
      </w:r>
      <w:r w:rsidR="003E6BD5" w:rsidRPr="00E41CB9">
        <w:rPr>
          <w:sz w:val="32"/>
          <w:szCs w:val="32"/>
          <w:lang w:val="vi-VN" w:eastAsia="vi-VN"/>
        </w:rPr>
        <w:t>.</w:t>
      </w:r>
      <w:r w:rsidRPr="00E41CB9">
        <w:rPr>
          <w:sz w:val="32"/>
          <w:szCs w:val="32"/>
          <w:lang w:val="vi-VN" w:eastAsia="vi-VN"/>
        </w:rPr>
        <w:t xml:space="preserve"> Cái thân đó không phải nhục thân</w:t>
      </w:r>
      <w:r w:rsidRPr="00CC38E6">
        <w:rPr>
          <w:sz w:val="32"/>
          <w:szCs w:val="32"/>
          <w:lang w:val="vi-VN" w:eastAsia="vi-VN"/>
        </w:rPr>
        <w:t xml:space="preserve"> của chúng ta hiện tại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thân của chúng ta hiện nay là tướng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hiện tại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kiến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9478F" w:rsidRDefault="00582FCC" w:rsidP="0099478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Y chánh Trang nghiêm là</w:t>
      </w:r>
      <w:r w:rsidR="00E41CB9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duy thức sở biến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Giới Cực Lạc chỉ có 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duy thức sở biến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Thức hoàn toàn biến thành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chuyển tám thức thành </w:t>
      </w:r>
      <w:r w:rsidR="003C737F">
        <w:rPr>
          <w:sz w:val="32"/>
          <w:szCs w:val="32"/>
          <w:lang w:val="vi-VN" w:eastAsia="vi-VN"/>
        </w:rPr>
        <w:t>tứ trí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Hoa khai kiến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oai thần Bổn nguyện của A Di Đà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nâng lên thành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Duy Việt Trí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kinh Hoa Nghiêm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Viên giáo </w:t>
      </w:r>
      <w:r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Trụ trở lên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Hoa Nghiêm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b/>
          <w:sz w:val="32"/>
          <w:szCs w:val="32"/>
          <w:lang w:val="vi-VN" w:eastAsia="vi-VN"/>
        </w:rPr>
        <w:t>41 vị Pháp Thân Đại sĩ trụ ở cõi Thật Báo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Thật Báo Trang Nghiêm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41 phẩm vị này chính là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 và Đẳng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41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ở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trong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huệ thần thông đạo lực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nhìn thấy dường như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không hề khác biệt với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99478F" w:rsidRDefault="00F94416" w:rsidP="0099478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Trên thực tế thì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99478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Trên thực tế cũng không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 chỉ một điểm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khác với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đã đoạn được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điểm này giống với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tập khí vô minh vẫn chưa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đoạn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tập khí của kiến tư phiền não vẫn chưa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dứt kiến tư phiền não liền thành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 nhất định phải đoạn dứt tập khí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đoạn sạch thì không gọi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được nâng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Bích Chi Phật nếu đoạn được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nâng lên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nhất định phải đoạn triệt để tập khí của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đoạn dứt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nhất định phải đoạn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Phiền não Vô thủy vô minh</w:t>
      </w:r>
      <w:r w:rsidR="002239E9" w:rsidRPr="002239E9">
        <w:rPr>
          <w:sz w:val="32"/>
          <w:szCs w:val="32"/>
          <w:lang w:val="vi-VN" w:eastAsia="vi-VN"/>
        </w:rPr>
        <w:t>”</w:t>
      </w:r>
      <w:r w:rsidR="0099478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99478F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hi đã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được rồi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liền siêu việt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sẽ đến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vẫn chưa đoạn tập khí phiền não Vô thủy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mang nó đến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cõi Thật Báo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để đoạn tập khí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không có phương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 vị nghĩ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thủy vô minh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đoạn sạch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tập khí vô minh phải đoạn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cách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khởi tâm động niệm thì bạn đã đọa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là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Phật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Phật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tập khí vô minh chưa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99478F" w:rsidRDefault="00F94416" w:rsidP="0099478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Tập khí vô minh chính là khởi tâm động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khởi tâm động niệm đoạn sạch rồi họ được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đoạn tập khí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Nhậm vận nhi đoạn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mặc kệ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để ý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lâu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tự nhiên mất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dùng bình rượu làm thí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Bình đựng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rượu đã đổ sạch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lau chùi thật sạch sẽ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giọt rượu cũng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ngửi thử vẫn có mùi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mùi này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Tập khí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đoạn như thế </w:t>
      </w:r>
      <w:r w:rsidRPr="00CC38E6">
        <w:rPr>
          <w:sz w:val="32"/>
          <w:szCs w:val="32"/>
          <w:lang w:val="vi-VN" w:eastAsia="vi-VN"/>
        </w:rPr>
        <w:lastRenderedPageBreak/>
        <w:t>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Chẳng có cách nào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 mở nắp bình để 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nửa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ngửi lại thì đã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đoạn tập khí chính là dùng phương pháp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chỉ cần không để ý đến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thực hiện sự nghiệp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việc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Thượng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 cầu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họ có thể phân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biên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cái bản lĩnh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thân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 lễ Phật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những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mà còn có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</w:t>
      </w:r>
      <w:r w:rsidR="003E6BD5" w:rsidRPr="003E6BD5">
        <w:rPr>
          <w:bCs/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A258CA" w:rsidRPr="006755D8">
        <w:rPr>
          <w:sz w:val="32"/>
          <w:szCs w:val="32"/>
          <w:lang w:val="vi-VN" w:eastAsia="vi-VN"/>
        </w:rPr>
        <w:t>Q</w:t>
      </w:r>
      <w:r w:rsidRPr="00CC38E6">
        <w:rPr>
          <w:sz w:val="32"/>
          <w:szCs w:val="32"/>
          <w:lang w:val="vi-VN" w:eastAsia="vi-VN"/>
        </w:rPr>
        <w:t>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 và vị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cúng dường hết thảy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tất cả cõi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Phật tu phước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nghe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Phật thuyết pháp đây là cầu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huệ song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thêm hóa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hy vọng Phật đến hóa độ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thể hiện thân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32 ứng thân của Quán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Phẩm Phổ Môn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Nên dùng thân Phật để độ liền hiện thân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nên dùng thân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để độ liền hiện thân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dùng thân gì để độ liền dùng thân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dùng thân gì chẳng phải do suy nghĩ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bản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còn có ý nghĩ liền sẽ bị đọa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vĩnh viễn không khởi tâm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hiện thân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thân gì là do chúng sanh</w:t>
      </w:r>
      <w:r w:rsidR="00B26B89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Chúng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sanh có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tự nhiên có ứng</w:t>
      </w:r>
      <w:r w:rsidR="002239E9" w:rsidRPr="002239E9">
        <w:rPr>
          <w:sz w:val="32"/>
          <w:szCs w:val="32"/>
          <w:lang w:val="vi-VN" w:eastAsia="vi-VN"/>
        </w:rPr>
        <w:t>”</w:t>
      </w:r>
      <w:r w:rsidR="00B26B89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>uyệt đối không hề thông qua</w:t>
      </w:r>
      <w:r w:rsidR="00B26B89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Ta phải nghĩ xem ta nên dùng thân gì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hoàn toàn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kỹ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B26B89">
        <w:rPr>
          <w:b/>
          <w:bCs/>
          <w:sz w:val="32"/>
          <w:szCs w:val="32"/>
          <w:lang w:val="vi-VN" w:eastAsia="vi-VN"/>
        </w:rPr>
        <w:t>K</w:t>
      </w:r>
      <w:r w:rsidRPr="00B26B89">
        <w:rPr>
          <w:b/>
          <w:sz w:val="32"/>
          <w:szCs w:val="32"/>
          <w:lang w:val="vi-VN" w:eastAsia="vi-VN"/>
        </w:rPr>
        <w:t>hông có khởi tâm động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755D8" w:rsidRDefault="008B762E" w:rsidP="00B26B8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không có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tập khí phân biệt chấp trước đều đã đoạn sạch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Công phu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Toàn là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biết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Cuối cùng buông xả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sáu căn trong cảnh giới sáu trần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Mắt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trí huệ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vốn có của tự tánh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nghe được rõ ràng là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không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sanh có cảm tự nhiên có 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 ứng cũng không hề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khởi tâm động niệm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liền đọa lạc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Hiểu rõ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sẽ biết </w:t>
      </w:r>
      <w:r w:rsidR="00F94416" w:rsidRPr="00CC38E6">
        <w:rPr>
          <w:bCs/>
          <w:sz w:val="32"/>
          <w:szCs w:val="32"/>
          <w:lang w:val="vi-VN" w:eastAsia="vi-VN"/>
        </w:rPr>
        <w:t>nên</w:t>
      </w:r>
      <w:r w:rsidR="00F94416" w:rsidRPr="00CC38E6">
        <w:rPr>
          <w:sz w:val="32"/>
          <w:szCs w:val="32"/>
          <w:lang w:val="vi-VN" w:eastAsia="vi-VN"/>
        </w:rPr>
        <w:t xml:space="preserve"> tu hành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Mức độ tu hành cao nhất chính là </w:t>
      </w:r>
      <w:r w:rsidR="00F94416" w:rsidRPr="00CC38E6">
        <w:rPr>
          <w:bCs/>
          <w:sz w:val="32"/>
          <w:szCs w:val="32"/>
          <w:lang w:val="vi-VN" w:eastAsia="vi-VN"/>
        </w:rPr>
        <w:t>không</w:t>
      </w:r>
      <w:r w:rsidR="00F94416" w:rsidRPr="00CC38E6">
        <w:rPr>
          <w:sz w:val="32"/>
          <w:szCs w:val="32"/>
          <w:lang w:val="vi-VN" w:eastAsia="vi-VN"/>
        </w:rPr>
        <w:t xml:space="preserve">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không</w:t>
      </w:r>
      <w:r w:rsidR="00F94416" w:rsidRPr="00CC38E6">
        <w:rPr>
          <w:sz w:val="32"/>
          <w:szCs w:val="32"/>
          <w:lang w:val="vi-VN" w:eastAsia="vi-VN"/>
        </w:rPr>
        <w:t xml:space="preserve">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dành cho người nào tu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đã Minh tâm kiến tánh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chúng ta làm không được bởi vì ý niệm quá vi tế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căn bản chúng ta không thể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sự sanh diệt có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ý niệm của chúng ta rất thô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Phật hỏi Di Lặc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D6D05">
        <w:rPr>
          <w:b/>
          <w:i/>
          <w:sz w:val="32"/>
          <w:szCs w:val="32"/>
          <w:lang w:val="vi-VN" w:eastAsia="vi-VN"/>
        </w:rPr>
        <w:t>Tâm hữu sở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phàm phu khởi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D6D05">
        <w:rPr>
          <w:b/>
          <w:i/>
          <w:sz w:val="32"/>
          <w:szCs w:val="32"/>
          <w:lang w:val="vi-VN" w:eastAsia="vi-VN"/>
        </w:rPr>
        <w:t>Phàm phu khởi cái ý niệm này</w:t>
      </w:r>
      <w:r w:rsidR="003E6BD5" w:rsidRPr="00ED6D05">
        <w:rPr>
          <w:b/>
          <w:i/>
          <w:sz w:val="32"/>
          <w:szCs w:val="32"/>
          <w:lang w:val="vi-VN" w:eastAsia="vi-VN"/>
        </w:rPr>
        <w:t>,</w:t>
      </w:r>
      <w:r w:rsidRPr="00ED6D05">
        <w:rPr>
          <w:b/>
          <w:i/>
          <w:sz w:val="32"/>
          <w:szCs w:val="32"/>
          <w:lang w:val="vi-VN" w:eastAsia="vi-VN"/>
        </w:rPr>
        <w:t xml:space="preserve"> </w:t>
      </w:r>
      <w:r w:rsidRPr="00ED6D05">
        <w:rPr>
          <w:b/>
          <w:bCs/>
          <w:i/>
          <w:sz w:val="32"/>
          <w:szCs w:val="32"/>
          <w:lang w:val="vi-VN" w:eastAsia="vi-VN"/>
        </w:rPr>
        <w:t>ý niệm này có bao nhiêu ý niệm vi tế</w:t>
      </w:r>
      <w:r w:rsidR="003E6BD5" w:rsidRPr="00ED6D05">
        <w:rPr>
          <w:b/>
          <w:bCs/>
          <w:i/>
          <w:sz w:val="32"/>
          <w:szCs w:val="32"/>
          <w:lang w:val="vi-VN" w:eastAsia="vi-VN"/>
        </w:rPr>
        <w:t>,</w:t>
      </w:r>
      <w:r w:rsidRPr="00ED6D05">
        <w:rPr>
          <w:b/>
          <w:bCs/>
          <w:i/>
          <w:sz w:val="32"/>
          <w:szCs w:val="32"/>
          <w:lang w:val="vi-VN" w:eastAsia="vi-VN"/>
        </w:rPr>
        <w:t xml:space="preserve"> đan xen vào nhau khiến họ cảm giác có một ý niệm</w:t>
      </w:r>
      <w:r w:rsidR="003E6BD5" w:rsidRPr="00ED6D05">
        <w:rPr>
          <w:b/>
          <w:bCs/>
          <w:i/>
          <w:sz w:val="32"/>
          <w:szCs w:val="32"/>
          <w:lang w:val="vi-VN" w:eastAsia="vi-VN"/>
        </w:rPr>
        <w:t>?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hỏi trong ý niệm này của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bao nhiêu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nhiêu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nhiêu thức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câu nói này của đức Phật đã hỏi ba sự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văn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D6D05">
        <w:rPr>
          <w:b/>
          <w:i/>
          <w:sz w:val="32"/>
          <w:szCs w:val="32"/>
          <w:lang w:val="vi-VN" w:eastAsia="vi-VN"/>
        </w:rPr>
        <w:t>Tâm sở hữu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ED6D05">
        <w:rPr>
          <w:b/>
          <w:bCs/>
          <w:i/>
          <w:sz w:val="32"/>
          <w:szCs w:val="32"/>
          <w:lang w:val="vi-VN" w:eastAsia="vi-VN"/>
        </w:rPr>
        <w:t>K</w:t>
      </w:r>
      <w:r w:rsidRPr="00ED6D05">
        <w:rPr>
          <w:b/>
          <w:i/>
          <w:sz w:val="32"/>
          <w:szCs w:val="32"/>
          <w:lang w:val="vi-VN" w:eastAsia="vi-VN"/>
        </w:rPr>
        <w:t>ỷ niệm kỷ thức kỷ da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phần nguyên văn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trả lời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D6D05">
        <w:rPr>
          <w:b/>
          <w:i/>
          <w:sz w:val="32"/>
          <w:szCs w:val="32"/>
          <w:lang w:val="vi-VN" w:eastAsia="vi-VN"/>
        </w:rPr>
        <w:t>Một</w:t>
      </w:r>
      <w:r w:rsidRPr="00ED6D05">
        <w:rPr>
          <w:i/>
          <w:sz w:val="32"/>
          <w:szCs w:val="32"/>
          <w:lang w:val="vi-VN" w:eastAsia="vi-VN"/>
        </w:rPr>
        <w:t xml:space="preserve"> </w:t>
      </w:r>
      <w:r w:rsidRPr="00ED6D05">
        <w:rPr>
          <w:b/>
          <w:i/>
          <w:sz w:val="32"/>
          <w:szCs w:val="32"/>
          <w:lang w:val="vi-VN" w:eastAsia="vi-VN"/>
        </w:rPr>
        <w:t>cái búng tay có 32 ức trăm ngàn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búng tay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một cái búng tay mất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tại chúng ta dùng giây làm đơn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giây chúng ta có thể búng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đại khái có thể búng được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4-5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niên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nói với tôi búng được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nhân với 32 ức trăm ngàn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Đơn vị là trăm ngàn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trăm ngàn là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320 triệu nhân với mười vạn là 320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búng tay có 320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một giây có bảy cái búng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lại nhân với bảy là </w:t>
      </w:r>
      <w:r w:rsidR="002954C6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giây có </w:t>
      </w:r>
      <w:r w:rsidR="002954C6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lần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Chính ngay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sao mới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buông xả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tiên phải phát hiện được vô minh mới có thể buông xả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 yếu do chưa cách gì phát hiện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làm thế nào đoạn nó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nào mới có thể đoạn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Minh tâm kiến tánh mới có thể phát giác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hiện nhưng rất mơ hồ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đoạn nó nhưng không thể dứt được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tập khí quá vi tế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đó đến bao giờ mới có thể đoạn hết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thường nói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nói sự việc như thế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đã sắp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Hoa Nghiêm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tổng cộng có 51 cấp bậc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địa vị đầu tiên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ED6D05">
        <w:rPr>
          <w:sz w:val="32"/>
          <w:szCs w:val="32"/>
          <w:lang w:val="vi-VN" w:eastAsia="vi-VN"/>
        </w:rPr>
        <w:t>Thập Tín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chứ chưa ra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trở lên mới siêu việt được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sẽ trụ ở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đều ở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có 41 cấp bậc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41 giai cấp là do vẫn còn mang theo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Tập khí Vô thủy vô minh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sự nặng nhẹ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tập khí còn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tập khí đã nhẹ bớt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từ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trở lên còn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nhanh sẽ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bình rượu có mùi rất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còn chưa đến gần miệng bình đã ngửi thấy mùi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để ý lắm mới ngửi thấy mùi bên trong bình rượu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</w:t>
      </w:r>
      <w:r w:rsidRPr="00CC38E6">
        <w:rPr>
          <w:sz w:val="32"/>
          <w:szCs w:val="32"/>
          <w:lang w:val="vi-VN" w:eastAsia="vi-VN"/>
        </w:rPr>
        <w:lastRenderedPageBreak/>
        <w:t>ngửi thấy cái mùi vẫn còn loáng thoáng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có 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sanh diệt này là do hiện tượng sanh diệt của toàn thể vũ trụ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vũ trụ ở ngay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thân thể của chúng ta và cả hoàn cảnh sinh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thứ ở thời điểm này đều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chẳng cảm giác được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Mê hoặc điên đảo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cũng không nói quá lời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không thần bí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ở ngay trước mắt nên gọi nó là hiện tượng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 một chút phát hiện cũng không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hiện tượng này không thể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cần phải có một khái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như vậy bạn mới chịu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là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Phật không có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học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Tuyệt đối không phải học thật nhiều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Sở tri chướng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luận học thật nhiều lại không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 như cũ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thể buông xả triệt để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chúc mừng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nhìn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quả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học kinh giáo hay không chẳng liên quan gì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Phật Thích Ca Mâu Ni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vì chúng ta biểu diễn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19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từ bỏ quyền thừa kế vương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bỏ cuộc sống vinh hoa phú quý ở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biễu diễn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buông xả tất cả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xuất gia cầu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của Ngài là đại biểu cho tầng lớp phần tử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tử tri thức thích học rộng nghe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chiếm tuyệt đại đa số lớp người trẻ tuổi trên trái đất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Ưa thích học rộng nghe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biểu cái pháp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19 tuổi đi ra ngoài tham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cuộc sống của một vị tăng tu hành khổ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cho con người buông xả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tôn giáo và học phái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đã học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hết 12 năm đến năm 30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dưới cội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Ngài buông bỏ tất cả sở học trong 12 năm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buông bỏ sở tri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hai loại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Dưới cội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nhập định mà khai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buông bỏ hai loại chướng ngại này sẽ không khai ngộ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nào đắc định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biểu diễn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của tự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nói cho chúng ta hết sức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 Phật Hoa Nghiêm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 được Phật giảng </w:t>
      </w:r>
      <w:r w:rsidRPr="00CC38E6">
        <w:rPr>
          <w:sz w:val="32"/>
          <w:szCs w:val="32"/>
          <w:lang w:val="vi-VN" w:eastAsia="vi-VN"/>
        </w:rPr>
        <w:lastRenderedPageBreak/>
        <w:t>ở trong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bình thường chỉ thấy Phật Thích Ca Mâu Ni ngồi dưới cội cây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nhập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thời gian ba </w:t>
      </w:r>
      <w:r w:rsidR="00582FCC">
        <w:rPr>
          <w:sz w:val="32"/>
          <w:szCs w:val="32"/>
          <w:lang w:val="vi-VN" w:eastAsia="vi-VN"/>
        </w:rPr>
        <w:t>Thất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21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nhập định 21 ngày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hề biết Ngài ở trong định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26B89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Phương Quảng Phật Hoa Nghiêm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khi giảng xong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đem nó cất ở Long Cung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lượng của nó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700 năm sau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F94416" w:rsidRPr="00CC38E6">
        <w:rPr>
          <w:sz w:val="32"/>
          <w:szCs w:val="32"/>
          <w:lang w:val="vi-VN" w:eastAsia="vi-VN"/>
        </w:rPr>
        <w:t xml:space="preserve"> xuất hiện Long Thọ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Miền Nam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được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mời đến Long Cung làm khách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thấy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Phương Quảng Phật Hoa Nghiêm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được Phật Thích Ca thuyết vào thuở ban đầu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lượng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mười cái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Thiên </w:t>
      </w:r>
      <w:r w:rsidR="0034076C">
        <w:rPr>
          <w:sz w:val="32"/>
          <w:szCs w:val="32"/>
          <w:lang w:val="vi-VN" w:eastAsia="vi-VN"/>
        </w:rPr>
        <w:t>Đại thiên</w:t>
      </w:r>
      <w:r w:rsidR="00F94416" w:rsidRPr="00CC38E6">
        <w:rPr>
          <w:sz w:val="32"/>
          <w:szCs w:val="32"/>
          <w:lang w:val="vi-VN" w:eastAsia="vi-VN"/>
        </w:rPr>
        <w:t xml:space="preserve"> Thế Giới Vi Trần Kệ và một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thiên hạ Vi trần phẩm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Long Thọ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tự cho mình thông minh khi Ngài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kinh điển được Phật Thích Ca thuyết trong 49 năm</w:t>
      </w:r>
      <w:r w:rsidR="00B26B89"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hỉ cần ba tháng là học xong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lẽ đó</w:t>
      </w:r>
      <w:r w:rsidR="00B26B89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cống cao ngã mạn trong mắt chẳng có 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cho rằng mình là kẻ đứng đầu trên giới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bèn dẫn Ngài đi xem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vừa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ngã mạn liền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Mới biết sự vĩ đại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bộ kinh lớn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755D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sanh cõi Diêm Phù Đề không có năng lực thọ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thấy Trung bổn cũng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cùng thấy hạ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bổn được coi như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100 ngàn bài kệ và 40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bèn ghi nhớ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nhân gian rồi truyền bá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Tiểu bổn ở Long Cung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Tiểu bổn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tựa như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hiện nay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1500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có thể học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Giám đốc của Thương Vụ Ấn Thư Quán đã kể cho tôi một câu chuyện hài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đó là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755D8" w:rsidRPr="00B26B89" w:rsidRDefault="00B26B89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B26B89">
        <w:rPr>
          <w:i/>
          <w:sz w:val="32"/>
          <w:szCs w:val="32"/>
          <w:lang w:val="vi-VN" w:eastAsia="vi-VN"/>
        </w:rPr>
        <w:t>Ví như có một người vừa chào đời đã có thể đọc ‘</w:t>
      </w:r>
      <w:r w:rsidR="00582FCC" w:rsidRPr="00B26B89">
        <w:rPr>
          <w:i/>
          <w:sz w:val="32"/>
          <w:szCs w:val="32"/>
          <w:lang w:val="vi-VN" w:eastAsia="vi-VN"/>
        </w:rPr>
        <w:t>Tứ</w:t>
      </w:r>
      <w:r w:rsidR="00F94416" w:rsidRPr="00B26B89">
        <w:rPr>
          <w:i/>
          <w:sz w:val="32"/>
          <w:szCs w:val="32"/>
          <w:lang w:val="vi-VN" w:eastAsia="vi-VN"/>
        </w:rPr>
        <w:t xml:space="preserve"> Khố Toàn Thư’</w:t>
      </w:r>
      <w:r w:rsidR="003E6BD5" w:rsidRPr="00B26B89">
        <w:rPr>
          <w:sz w:val="32"/>
          <w:szCs w:val="32"/>
          <w:lang w:val="vi-VN" w:eastAsia="vi-VN"/>
        </w:rPr>
        <w:t>,</w:t>
      </w:r>
      <w:r w:rsidR="00F94416" w:rsidRPr="00B26B89">
        <w:rPr>
          <w:i/>
          <w:sz w:val="32"/>
          <w:szCs w:val="32"/>
          <w:lang w:val="vi-VN" w:eastAsia="vi-VN"/>
        </w:rPr>
        <w:t xml:space="preserve"> một ngày đọc mười giờ đồng hồ</w:t>
      </w:r>
      <w:r w:rsidR="003E6BD5" w:rsidRPr="00B26B89">
        <w:rPr>
          <w:sz w:val="32"/>
          <w:szCs w:val="32"/>
          <w:lang w:val="vi-VN" w:eastAsia="vi-VN"/>
        </w:rPr>
        <w:t>,</w:t>
      </w:r>
      <w:r w:rsidR="00F94416" w:rsidRPr="00B26B89">
        <w:rPr>
          <w:i/>
          <w:sz w:val="32"/>
          <w:szCs w:val="32"/>
          <w:lang w:val="vi-VN" w:eastAsia="vi-VN"/>
        </w:rPr>
        <w:t xml:space="preserve"> người đó sống được 100 tuổi</w:t>
      </w:r>
      <w:r w:rsidR="003E6BD5" w:rsidRPr="00B26B89">
        <w:rPr>
          <w:sz w:val="32"/>
          <w:szCs w:val="32"/>
          <w:lang w:val="vi-VN" w:eastAsia="vi-VN"/>
        </w:rPr>
        <w:t>.</w:t>
      </w:r>
      <w:r w:rsidR="00F94416" w:rsidRPr="00B26B89">
        <w:rPr>
          <w:i/>
          <w:sz w:val="32"/>
          <w:szCs w:val="32"/>
          <w:lang w:val="vi-VN" w:eastAsia="vi-VN"/>
        </w:rPr>
        <w:t xml:space="preserve"> Mỗi ngày đều đọc</w:t>
      </w:r>
      <w:r w:rsidR="003E6BD5" w:rsidRPr="00B26B89">
        <w:rPr>
          <w:sz w:val="32"/>
          <w:szCs w:val="32"/>
          <w:lang w:val="vi-VN" w:eastAsia="vi-VN"/>
        </w:rPr>
        <w:t>,</w:t>
      </w:r>
      <w:r w:rsidR="00F94416" w:rsidRPr="00B26B89">
        <w:rPr>
          <w:i/>
          <w:sz w:val="32"/>
          <w:szCs w:val="32"/>
          <w:lang w:val="vi-VN" w:eastAsia="vi-VN"/>
        </w:rPr>
        <w:t xml:space="preserve"> không hề gián đoạn ngày nào</w:t>
      </w:r>
      <w:r w:rsidR="003E6BD5" w:rsidRPr="00B26B89">
        <w:rPr>
          <w:sz w:val="32"/>
          <w:szCs w:val="32"/>
          <w:lang w:val="vi-VN" w:eastAsia="vi-VN"/>
        </w:rPr>
        <w:t>;</w:t>
      </w:r>
      <w:r w:rsidR="00F94416" w:rsidRPr="00B26B89">
        <w:rPr>
          <w:i/>
          <w:sz w:val="32"/>
          <w:szCs w:val="32"/>
          <w:lang w:val="vi-VN" w:eastAsia="vi-VN"/>
        </w:rPr>
        <w:t xml:space="preserve"> đọc đến 100 tuổi cũng không đọc hết nổi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B26B89">
        <w:rPr>
          <w:sz w:val="32"/>
          <w:szCs w:val="32"/>
          <w:lang w:val="vi-VN" w:eastAsia="vi-VN"/>
        </w:rPr>
        <w:t>.</w:t>
      </w:r>
    </w:p>
    <w:p w:rsidR="006755D8" w:rsidRP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1500 quyển đóng bìa cứng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quá nhiều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Xem thử có Trung bổn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có Trung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B26B89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26B89">
        <w:rPr>
          <w:sz w:val="32"/>
          <w:szCs w:val="32"/>
          <w:lang w:val="vi-VN" w:eastAsia="vi-VN"/>
        </w:rPr>
        <w:t>Hội Yếu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500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chiếm khoảng 1/3 toàn bộ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phải là việc người thường có thể học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Kết quả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còn Tiểu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 xml:space="preserve">Đề </w:t>
      </w:r>
      <w:r w:rsidR="00B26B89">
        <w:rPr>
          <w:sz w:val="32"/>
          <w:szCs w:val="32"/>
          <w:lang w:val="vi-VN" w:eastAsia="vi-VN"/>
        </w:rPr>
        <w:lastRenderedPageBreak/>
        <w:t>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gồm năm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muốn xem coi nội dung của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Toàn thư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biết một cách khái quát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biết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biên soạn chuyên môn dành cho vua Càn Long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Ngài không cách gì xem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xem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đọc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80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Đề Yếu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đó vẫn chưa phải là toàn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sách đã bị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đến Trung Quốc là bổn sách bị thiếu không hoàn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đem nó phiên dịch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Hoa Nghiêm 60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Nghiêm 80 và Hoa Nghiêm 40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80 và 60 là cùng một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do truyền đến Trung Quốc không cùng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Hoa Nghiêm 40 là một phẩm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Phẩm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Hạnh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chỉnh gồm 40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kinh Hoa Nghiêm của Trung Quốc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đọc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B26B89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Hoa Nghiêm 80 đọc được 59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tiếp tục đọc 40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là 99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chúng ta phiên dịch ra Trung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hoàn chỉnh nhất có 99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hiểu được </w:t>
      </w:r>
      <w:r w:rsidR="00E77871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lược một chút sẽ biết 99 quyển Hoa Nghiêm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cả một đời cũng không khai ngộ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thể kiến tánh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không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đã biểu diễn buông xả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Thích Ca cũng là sau khi buông xả mới có thể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nói ra được tác dụng thể tướng của tự tánh cho chúng ta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chính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đem cất giấu kinh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 Phật Hoa Nghiêm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Ở Trung Quốc có tính đại biểu đầy đủ nhất là Huệ Năng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người </w:t>
      </w:r>
      <w:r w:rsidR="00E3646F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đi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do nghe kinh mà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vô vàng cách thức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6755D8" w:rsidRPr="006755D8">
        <w:rPr>
          <w:sz w:val="32"/>
          <w:szCs w:val="32"/>
          <w:lang w:val="vi-VN" w:eastAsia="vi-VN"/>
        </w:rPr>
        <w:t>P</w:t>
      </w:r>
      <w:r w:rsidRPr="00CC38E6">
        <w:rPr>
          <w:sz w:val="32"/>
          <w:szCs w:val="32"/>
          <w:lang w:val="vi-VN" w:eastAsia="vi-VN"/>
        </w:rPr>
        <w:t>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môn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con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cửa ngõ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Mấu chốt ở chỗ bạn có biết cách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định tu pháp môn nào sẽ hốt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đó không nhất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cách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Có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pháp nào chẳng phải Phật Pháp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gọi là Phật Pháp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Minh tâm kiến tánh gọi là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biết cách thì bất kỳ pháp nào đều có thể giúp bạn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Hoa hay kinh Vô Lượng Thọ cũng chẳng phải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vẫn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tu cả một đời vẫn là luân hồi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phải biết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vào thời kỳ Mạt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pháp môn đều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thứ nào không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</w:t>
      </w:r>
      <w:r w:rsidRPr="00CC38E6">
        <w:rPr>
          <w:sz w:val="32"/>
          <w:szCs w:val="32"/>
          <w:lang w:val="vi-VN" w:eastAsia="vi-VN"/>
        </w:rPr>
        <w:lastRenderedPageBreak/>
        <w:t>nếu bạn không phải căn cơ của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bạn tu pháp môn này không thể liễu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xuất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26B89" w:rsidRDefault="000D5B8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trong kinh Đại Tập đã thọ ký rộng khắp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là người học Phật đều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Thọ ký về việc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ký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là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ký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chỉ có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Đới nghiệp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bạn mới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ngoài pháp môn này ra đều không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Phải đoạn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nói phải đoạn kiến tư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sẽ chứng quả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đoạn trần sa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được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Thừa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Thừa của Biệt Giáo chính là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phá một phẩm vô minh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một phần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đã đoạn dứt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mới có thể chứng đắc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của Biệt Giáo hay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Trụ của Viên giáo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gọi là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thử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B26B89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Chúng tôi học Phật đã hơn 60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26 tuổi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thêm hai năm nữa là tròn 70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nhiều năm như vậy mới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ngộ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khuyên tôi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thuở đó không chịu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phục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tâm luôn ngưỡng mộ 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hội của thầy học Pháp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Lăng Nghiêm với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năm 85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mới chân thật giác ngộ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không thể liễu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nắm chắc sự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liền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triệt để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danh hiệu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bộ kinh thì chọn bản Hội tập kinh Vô Lượng Thọ mà lão sư Lý giao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quyển sách của chính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viết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ngay trên quyển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bổn </w:t>
      </w:r>
      <w:r w:rsidR="00966DCA">
        <w:rPr>
          <w:sz w:val="32"/>
          <w:szCs w:val="32"/>
          <w:lang w:val="vi-VN" w:eastAsia="vi-VN"/>
        </w:rPr>
        <w:t>Mi Chú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chính là Tập chú của 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những thứ khác thảy đều buông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tôi phải khẩn trương đi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khác đều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bạn có năng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xin bội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đảnh lễ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cung kính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tôi không có năng lực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tôi biết rất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pháp môn này tôi mới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kinh luận tôi đều xả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Kim Cang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còn phải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huống hồ phi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này thì tôi trực tiếp tuân thủ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bảo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tôi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giảng qua kinh Vô Lượng Thọ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lại cùng mọi người họ</w:t>
      </w:r>
      <w:r w:rsidR="00F77BA7">
        <w:rPr>
          <w:sz w:val="32"/>
          <w:szCs w:val="32"/>
          <w:lang w:val="vi-VN" w:eastAsia="vi-VN"/>
        </w:rPr>
        <w:t>c t</w:t>
      </w:r>
      <w:r w:rsidRPr="00CC38E6">
        <w:rPr>
          <w:sz w:val="32"/>
          <w:szCs w:val="32"/>
          <w:lang w:val="vi-VN" w:eastAsia="vi-VN"/>
        </w:rPr>
        <w:t>ậ</w:t>
      </w:r>
      <w:r w:rsidR="00E3560A">
        <w:rPr>
          <w:sz w:val="32"/>
          <w:szCs w:val="32"/>
          <w:lang w:val="vi-VN" w:eastAsia="vi-VN"/>
        </w:rPr>
        <w:t xml:space="preserve">p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lần thứ tư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lần lại càng xuất sắc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lần lại càng hoan hỷ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Khó được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đây chúng ta mở lớp cùng với các đồng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tập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thế nào đem những thứ chúng ta học được thực tiễn vào cuộc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có được sự thọ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thực tiễn vào công việc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thực tiễn vào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học vừa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phù hợp với ba thứ chân thật được nói trên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Chân thật chi tế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lợi ích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có được thọ dụng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755D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Quyển sách này do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giới thiệu Tây Phương Thế Giới Cực Lạc cho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cặn kẽ chi li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rất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thật sự hiểu rõ bạn sẽ quyết một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không còn bị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Niệm Phật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trên đề kinh chính là</w:t>
      </w:r>
      <w:r w:rsidR="003E6BD5" w:rsidRPr="003E6BD5">
        <w:rPr>
          <w:sz w:val="32"/>
          <w:szCs w:val="32"/>
          <w:lang w:val="vi-VN" w:eastAsia="vi-VN"/>
        </w:rPr>
        <w:t>:</w:t>
      </w:r>
      <w:r w:rsidR="00B26B89">
        <w:rPr>
          <w:sz w:val="32"/>
          <w:szCs w:val="32"/>
          <w:lang w:val="vi-VN" w:eastAsia="vi-VN"/>
        </w:rPr>
        <w:t xml:space="preserve"> Tâm thanh tịnh</w:t>
      </w:r>
      <w:r w:rsidRPr="00CC38E6">
        <w:rPr>
          <w:sz w:val="32"/>
          <w:szCs w:val="32"/>
          <w:lang w:val="vi-VN" w:eastAsia="vi-VN"/>
        </w:rPr>
        <w:t xml:space="preserve">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chữ giác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phải thông qua ba tầng này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6755D8" w:rsidRPr="006755D8">
        <w:rPr>
          <w:sz w:val="32"/>
          <w:szCs w:val="32"/>
          <w:lang w:val="vi-VN"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 xml:space="preserve">ầu tiên phải có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sở chứng đắc của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khởi tiểu trí huệ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Đắc đại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tiếp tục nâng lên cao chính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giác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triệt đại ngộ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giai đoạn tu hành trên đề kinh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sẽ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vào cõi Thật Báo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Bình đẳng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vào cõi Phương Tiện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vào cõi Đồng Cư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Nay chúng ta tìm được phương hướng và mục tiêu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755D8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xem tiếp đoạn kinh văn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Bảo Liên Phật Quang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:</w:t>
      </w:r>
      <w:r w:rsidR="00B26B89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Mỗi một vị Phật lại phóng trăm ngàn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vì khắp mười phương thuyết pháp vi diệu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các đức Phật như thế mỗi vị đều an lập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vô lượng chúng sanh nơi Phật chánh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Ở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phần nói về Huyền Môn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đã chỉ ra ‘trong mỗi một ánh sáng’ xuất hiện ba mươi sáu trăm ngàn 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vi tế tương dung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đấy là một tầng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tương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Xét kỹ đoạn trước và phần sau của đoạn kinh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ta thấy rõ được diệu nghĩa trùng trùng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tương nhập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Giới Cực Lạc cùng với Thế Giới Hoa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quan hệ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Vấn đề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đầu khi tôi ở Singapore giảng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đồng học hỏi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lấy ra một ví dụ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Thế Giới </w:t>
      </w:r>
      <w:r w:rsidRPr="00CC38E6">
        <w:rPr>
          <w:sz w:val="32"/>
          <w:szCs w:val="32"/>
          <w:lang w:val="vi-VN" w:eastAsia="vi-VN"/>
        </w:rPr>
        <w:lastRenderedPageBreak/>
        <w:t>Hoa Tạng được ví như Singapore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Thế Giới Cực Lạc thì ví như đường Ô Tiết ở Singapore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nghe hiểu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đường Ô Tiết là một con đường tài chính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con đường phồn hoa nhất của Singapore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còn trang nghiêm hơn Thế Giới Hoa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trung tâm của Thế Giới Hoa Tạng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không làm sáng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minh bạch sẽ không sanh khởi được cái tâm nồng nhiệt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nhiệt tình này chính là mong ước mãnh liệt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23CE1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Ta muốn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ra rất khó bồi dưỡng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Tín-Nguyện-Hạnh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dành cho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hướng về Thế Giới Cực Lạc với tình cảm sâu đậm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phải làm sao đây</w:t>
      </w:r>
      <w:r w:rsidR="003E6BD5" w:rsidRPr="003E6BD5">
        <w:rPr>
          <w:sz w:val="32"/>
          <w:szCs w:val="32"/>
          <w:lang w:val="vi-VN" w:eastAsia="vi-VN"/>
        </w:rPr>
        <w:t>?</w:t>
      </w:r>
      <w:r w:rsidR="00B26B89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Hiện nay đã có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nghĩ không ra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từ lúc pháp sư Ấn Chí tặng cho tôi chiếc đĩa của sư phụ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vừa xem liền sáng tỏ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Chiếc đĩa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tôi xem xong liền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23CE1" w:rsidRDefault="00923CE1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923CE1">
        <w:rPr>
          <w:i/>
          <w:sz w:val="32"/>
          <w:szCs w:val="32"/>
          <w:lang w:val="vi-VN" w:eastAsia="vi-VN"/>
        </w:rPr>
        <w:t>Chiếc đĩa này</w:t>
      </w:r>
      <w:r w:rsidR="003E6BD5" w:rsidRPr="00923CE1">
        <w:rPr>
          <w:i/>
          <w:sz w:val="32"/>
          <w:szCs w:val="32"/>
          <w:lang w:val="vi-VN" w:eastAsia="vi-VN"/>
        </w:rPr>
        <w:t>,</w:t>
      </w:r>
      <w:r w:rsidR="00F94416" w:rsidRPr="00923CE1">
        <w:rPr>
          <w:i/>
          <w:sz w:val="32"/>
          <w:szCs w:val="32"/>
          <w:lang w:val="vi-VN" w:eastAsia="vi-VN"/>
        </w:rPr>
        <w:t xml:space="preserve"> là sự tích một đời của Hải Hiền lão Hòa thượng đều ghi chép ở trong này</w:t>
      </w:r>
      <w:r>
        <w:rPr>
          <w:i/>
          <w:sz w:val="32"/>
          <w:szCs w:val="32"/>
          <w:lang w:val="vi-VN" w:eastAsia="vi-VN"/>
        </w:rPr>
        <w:t>. Đ</w:t>
      </w:r>
      <w:r w:rsidR="00F94416" w:rsidRPr="00923CE1">
        <w:rPr>
          <w:i/>
          <w:sz w:val="32"/>
          <w:szCs w:val="32"/>
          <w:lang w:val="vi-VN" w:eastAsia="vi-VN"/>
        </w:rPr>
        <w:t>ây chính là tổng kết của kinh Vô Lượng Thọ mà hiện nay chúng ta đang học</w:t>
      </w:r>
      <w:r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Tất cả mọi thứ tánh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nhân-quả được thuyết trong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chứa đựng trong chiếc đĩa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người đem chiếc đĩa này xem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thời gian một năm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Đọc sách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kia tự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đĩa của Ngài chỉ hơn 50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tới một tiếng đồng hồ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niệm một vạn tiếng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không gián đoạn sẽ sanh khởi được cái tâm tha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nguyện sanh về một chút cũng không thuyên giảm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tâm thế giới bạn đều buông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buông bỏ thân tâm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lúc bạn đều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26B89" w:rsidRDefault="00F94416" w:rsidP="00B26B8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Phải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chỉ mong một ngày các bạn xem ba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đồng học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họ xem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người gấp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gấp thành Phật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cần phải nghe kinh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Có thể nghe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Nếu bạn có đủ thời gian nghe kinh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nghe kinh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phải so sánh với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biết rằng Ngài thật phi phàm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đời chưa hề đọc qua một bộ kinh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nghe qua một lần giảng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chỉ có một câu Phật </w:t>
      </w:r>
      <w:r w:rsidRPr="00CC38E6">
        <w:rPr>
          <w:sz w:val="32"/>
          <w:szCs w:val="32"/>
          <w:lang w:val="vi-VN" w:eastAsia="vi-VN"/>
        </w:rPr>
        <w:lastRenderedPageBreak/>
        <w:t>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suốt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chỉ dạy Ngài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dặn dò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thật tài giỏi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nhờ Ngài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26B89">
        <w:rPr>
          <w:sz w:val="32"/>
          <w:szCs w:val="32"/>
          <w:lang w:val="vi-VN" w:eastAsia="vi-VN"/>
        </w:rPr>
        <w:t>Thật thà</w:t>
      </w:r>
      <w:r w:rsidR="003E6BD5" w:rsidRPr="00B26B89">
        <w:rPr>
          <w:sz w:val="32"/>
          <w:szCs w:val="32"/>
          <w:lang w:val="vi-VN" w:eastAsia="vi-VN"/>
        </w:rPr>
        <w:t>,</w:t>
      </w:r>
      <w:r w:rsidRPr="00B26B89">
        <w:rPr>
          <w:sz w:val="32"/>
          <w:szCs w:val="32"/>
          <w:lang w:val="vi-VN" w:eastAsia="vi-VN"/>
        </w:rPr>
        <w:t xml:space="preserve"> nghe lời</w:t>
      </w:r>
      <w:r w:rsidR="003E6BD5" w:rsidRPr="00B26B89">
        <w:rPr>
          <w:sz w:val="32"/>
          <w:szCs w:val="32"/>
          <w:lang w:val="vi-VN" w:eastAsia="vi-VN"/>
        </w:rPr>
        <w:t>,</w:t>
      </w:r>
      <w:r w:rsidRPr="00B26B89">
        <w:rPr>
          <w:sz w:val="32"/>
          <w:szCs w:val="32"/>
          <w:lang w:val="vi-VN" w:eastAsia="vi-VN"/>
        </w:rPr>
        <w:t xml:space="preserve"> thật làm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6755D8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đời chưa hề thay đổi đề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ở trong cảnh duyên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hiệu của Ngài không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tuổi bắt đầu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tròn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đến mức độ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877A12" w:rsidRPr="00877A12">
        <w:rPr>
          <w:sz w:val="32"/>
          <w:szCs w:val="32"/>
          <w:lang w:val="vi-VN" w:eastAsia="vi-VN"/>
        </w:rPr>
        <w:t>“</w:t>
      </w:r>
      <w:r w:rsidR="00BF7FEC" w:rsidRPr="00BF7FEC">
        <w:rPr>
          <w:sz w:val="32"/>
          <w:szCs w:val="32"/>
          <w:lang w:val="vi-VN" w:eastAsia="vi-VN"/>
        </w:rPr>
        <w:t>L</w:t>
      </w:r>
      <w:r w:rsidRPr="00CC38E6">
        <w:rPr>
          <w:sz w:val="32"/>
          <w:szCs w:val="32"/>
          <w:lang w:val="vi-VN" w:eastAsia="vi-VN"/>
        </w:rPr>
        <w:t>à 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lúc nào Ngài đắc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tính toán của tôi có lẽ vào khoảng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26B89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Hết thảy </w:t>
      </w:r>
      <w:r w:rsidR="000F5F81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xuất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gì Ngài không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là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cái gì Ngài cũng biết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chúng ta thị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hoàn cành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phương pháp của Ngài tu học là phương pháp an toàn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người đố kỵ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kẻ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an trải qua một đời để lại tấm gương tốt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văn lợi dưỡng chỉ là tùy nghi mà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làm tự 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Trụ trong cái miếu nhỏ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pháp hội cũng chẳng có Kinh Sám Phật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không người 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thu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dựa vào trồng trọt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vô cùng cần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còn trẻ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khai hoang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hoang trên núi Ngài khai ra để trồng lương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Trồng rau cải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cây ăn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được bao nhiêu đất</w:t>
      </w:r>
      <w:r w:rsidR="003E6BD5" w:rsidRPr="003E6BD5">
        <w:rPr>
          <w:sz w:val="32"/>
          <w:szCs w:val="32"/>
          <w:lang w:val="vi-VN" w:eastAsia="vi-VN"/>
        </w:rPr>
        <w:t>?</w:t>
      </w:r>
      <w:r w:rsidR="00B26B89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Trước sau tổng cộng khai được hơn 100 mẫu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chỉ có bốn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nhu cầu có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lớn đều đem đi cứu tế người nghèo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đầy đủ ba loại bố thí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tài 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nội tài bố thí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pháp bố thí và vô úy bố thí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tốt ở nơi này Ngài gặp được nhất định tham dự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sửa cầu đắp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những việc mà Ngài hay làm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vì chúng ta làm ra tấm gương tốt đẹp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9000 năm thời Mạt pháp về sau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điều này tu hành không một ai không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một ai không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từ bi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phụng mệnh đức Phật làm tấm gương tốt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đoạn văn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Xét kỹ đoạn trước và phần sau của đoạn kinh ấy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xem xét câu văn trước và sau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a thấy</w:t>
      </w:r>
      <w:r w:rsidRPr="00CC38E6">
        <w:rPr>
          <w:b/>
          <w:bCs/>
          <w:sz w:val="32"/>
          <w:szCs w:val="32"/>
          <w:lang w:val="vi-VN" w:eastAsia="vi-VN"/>
        </w:rPr>
        <w:t xml:space="preserve"> rõ</w:t>
      </w:r>
      <w:r w:rsidRPr="00CC38E6">
        <w:rPr>
          <w:b/>
          <w:sz w:val="32"/>
          <w:szCs w:val="32"/>
          <w:lang w:val="vi-VN" w:eastAsia="vi-VN"/>
        </w:rPr>
        <w:t xml:space="preserve"> được diệu nghĩa trùng trùng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tương nhập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một cõi Phật A Di Đà có vô số hoa sen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mỗi một hoa lại phóng ra số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mỗi một quang minh lại có số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mỗi </w:t>
      </w:r>
      <w:r w:rsidRPr="00CC38E6">
        <w:rPr>
          <w:b/>
          <w:sz w:val="32"/>
          <w:szCs w:val="32"/>
          <w:lang w:val="vi-VN" w:eastAsia="vi-VN"/>
        </w:rPr>
        <w:lastRenderedPageBreak/>
        <w:t>một đức Phật lại phóng quang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an lập vô lượng chúng sanh nơi Phật chánh đạo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sen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26B89">
        <w:rPr>
          <w:b/>
          <w:sz w:val="32"/>
          <w:szCs w:val="32"/>
          <w:lang w:val="vi-VN" w:eastAsia="vi-VN"/>
        </w:rPr>
        <w:t xml:space="preserve">Tướng tương </w:t>
      </w:r>
      <w:r w:rsidR="0009684E" w:rsidRPr="00B26B89">
        <w:rPr>
          <w:b/>
          <w:sz w:val="32"/>
          <w:szCs w:val="32"/>
          <w:lang w:val="vi-VN" w:eastAsia="vi-VN"/>
        </w:rPr>
        <w:t>tức</w:t>
      </w:r>
      <w:r w:rsidRPr="00B26B89">
        <w:rPr>
          <w:b/>
          <w:sz w:val="32"/>
          <w:szCs w:val="32"/>
          <w:lang w:val="vi-VN" w:eastAsia="vi-VN"/>
        </w:rPr>
        <w:t xml:space="preserve"> tương nhập</w:t>
      </w:r>
      <w:r w:rsidR="003E6BD5" w:rsidRPr="00B26B89">
        <w:rPr>
          <w:b/>
          <w:sz w:val="32"/>
          <w:szCs w:val="32"/>
          <w:lang w:val="vi-VN" w:eastAsia="vi-VN"/>
        </w:rPr>
        <w:t>,</w:t>
      </w:r>
      <w:r w:rsidRPr="00B26B89">
        <w:rPr>
          <w:b/>
          <w:sz w:val="32"/>
          <w:szCs w:val="32"/>
          <w:lang w:val="vi-VN" w:eastAsia="vi-VN"/>
        </w:rPr>
        <w:t xml:space="preserve"> trùng trùng vô tận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trong cõi Cực Lạc có vô số sen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Sen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hiện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hiện cõi nước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cõi nước lại có vô số hoa sen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sen lại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hoa sen ví như một hạt châu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hạt châu nơi lưới trời Đế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sen như thế khắp đầy cả cõi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đủ thấy kinh này thật sự hiển thị Huyền Môn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Nhân Đà La võng trùng trùng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F7FEC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Xem tiếp môn thứ tám ở phía sau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hác sự hiển pháp sanh giải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do trùng trùng vô tận như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nên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pháp nào cũng đều là sự sự vô ngại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thể tùy ý lấy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sự để hiển lộ toàn thể Pháp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vô cùng giống với tất cả thủ pháp trong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BF7FEC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Đại sớ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tượng đứng giơ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mắt nhìn đều là đạo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Thượng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Sáu </w:t>
      </w:r>
      <w:r w:rsidRPr="00CC38E6">
        <w:rPr>
          <w:bCs/>
          <w:sz w:val="32"/>
          <w:szCs w:val="32"/>
          <w:lang w:val="vi-VN" w:eastAsia="vi-VN"/>
        </w:rPr>
        <w:t>căn của chúng ta tiếp xúc với cảnh giới sáu trần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không pháp nào chẳng phải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Người biết liền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không biết thì chấp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Lìa 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tất cả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ở chỗ có thể lìa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với căn tánh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vừa tiếp xúc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sát được liền sẽ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với người kiên cố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thể kết một chút thiện duyên trong nhà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như họ tu khá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sau sẽ sanh vào </w:t>
      </w:r>
      <w:r w:rsidR="0001049A">
        <w:rPr>
          <w:sz w:val="32"/>
          <w:szCs w:val="32"/>
          <w:lang w:val="vi-VN" w:eastAsia="vi-VN"/>
        </w:rPr>
        <w:t>Nhân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họ không lầm lỗi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lỗi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đi đến ba đường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phổ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đi vào ba đường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A lại da đã có chủng tử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không định ở kiếp nào khi gặp được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chủng tử này liền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duyên được thù thắng trong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Chủng tử Phật Pháp được ví như chủng từ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bất hoại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khía cạnh này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luôn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chân thật xa lìa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phải chín muồi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26B89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Làm thế nào để duyên chín muồi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nhìn thấu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được mọi thứ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câu Phật hiệu </w:t>
      </w:r>
      <w:r w:rsidRPr="00CC38E6">
        <w:rPr>
          <w:sz w:val="32"/>
          <w:szCs w:val="32"/>
          <w:lang w:val="vi-VN" w:eastAsia="vi-VN"/>
        </w:rPr>
        <w:lastRenderedPageBreak/>
        <w:t>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câu Phật hiệu này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sách cũng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cũng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khuyên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còn phải xả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đó chính là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cũng không thể tham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luyến là sai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Pháp cũng không thể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Kim Cang ví Phật Pháp như chiếc thuyền nhỏ đưa ta qua sông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công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được bờ kia liền phải xả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chịu bỏ nó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chẳng thể lên bờ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lên bờ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bỏ thuyền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là công cụ giúp bạn thoát sinh tử xuất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Ngàn vạn đừng nên tham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vạn đừng nên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không phải thậ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 ngay cả Phật Pháp đều phải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những thứ khác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Người này rất nhanh là có thể thành Vô Thượng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đã thật sự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liền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chấp trước Phật Ph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áp là người mê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này rất phổ biến ở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thường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quan trọng nhất là phải hồi quang phản chiếu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ta có khuyết điểm này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mau chóng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F7FEC" w:rsidRPr="00B26B89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đoạn bên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A2936">
        <w:rPr>
          <w:sz w:val="32"/>
          <w:szCs w:val="32"/>
          <w:lang w:val="vi-VN" w:eastAsia="vi-VN"/>
        </w:rPr>
        <w:t>thứ tám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23CE1">
        <w:rPr>
          <w:b/>
          <w:sz w:val="32"/>
          <w:szCs w:val="32"/>
          <w:lang w:val="vi-VN" w:eastAsia="vi-VN"/>
        </w:rPr>
        <w:t>Th</w:t>
      </w:r>
      <w:r w:rsidRPr="00CC38E6">
        <w:rPr>
          <w:b/>
          <w:sz w:val="32"/>
          <w:szCs w:val="32"/>
          <w:lang w:val="vi-VN" w:eastAsia="vi-VN"/>
        </w:rPr>
        <w:t>ác sự hiển pháp sanh giải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do trùng trùng vô tận như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nên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pháp nào cũng đều là sự sự vô ngại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thể tùy ý lấy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để hiển lộ toàn thể Pháp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 Đại sớ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BF7FEC" w:rsidRPr="00BF7FE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ượng đứng giơ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mắt nhìn đều là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phẩm </w:t>
      </w:r>
      <w:r w:rsidR="001312F8">
        <w:rPr>
          <w:b/>
          <w:sz w:val="32"/>
          <w:szCs w:val="32"/>
          <w:lang w:val="vi-VN" w:eastAsia="vi-VN"/>
        </w:rPr>
        <w:t>Bồ Đề</w:t>
      </w:r>
      <w:r w:rsidRPr="00CC38E6">
        <w:rPr>
          <w:b/>
          <w:sz w:val="32"/>
          <w:szCs w:val="32"/>
          <w:lang w:val="vi-VN" w:eastAsia="vi-VN"/>
        </w:rPr>
        <w:t xml:space="preserve"> đạo tràng trong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BF7FEC" w:rsidRPr="00BF7FEC">
        <w:rPr>
          <w:sz w:val="32"/>
          <w:szCs w:val="32"/>
          <w:lang w:val="vi-VN" w:eastAsia="vi-VN"/>
        </w:rPr>
        <w:t>.</w:t>
      </w:r>
      <w:r w:rsidR="00B26B89">
        <w:rPr>
          <w:sz w:val="32"/>
          <w:szCs w:val="32"/>
          <w:lang w:val="vi-VN" w:eastAsia="vi-VN"/>
        </w:rPr>
        <w:t xml:space="preserve"> </w:t>
      </w:r>
      <w:r w:rsidR="00BF7FEC">
        <w:rPr>
          <w:sz w:val="32"/>
          <w:szCs w:val="32"/>
          <w:lang w:eastAsia="vi-VN"/>
        </w:rPr>
        <w:t>C</w:t>
      </w:r>
      <w:r w:rsidRPr="00CC38E6">
        <w:rPr>
          <w:sz w:val="32"/>
          <w:szCs w:val="32"/>
          <w:lang w:val="vi-VN" w:eastAsia="vi-VN"/>
        </w:rPr>
        <w:t>ó một đoạn kinh văn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đạo tràng ấy có cây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do trông thấy cây ấy mà được ba thứ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là âm hưởng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hai là nhu thuận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ba là 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 Chúng ta xem thử trong tư liệu tham khảo có ba thứ nhẫn này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trang 830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thứ nhẫn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Âm hưởng 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âm hưởng mà giải ngộ được các chân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lý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giảng kinh thuyết pháp cũng là âm hưởng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hai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Tùy thuận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huệ tâm nhu thuận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tùy thuận chân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Tùy thuận nhẫn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Sâu hơn một tầng so với cái ý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có thể làm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Hằng thuận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tùy hỷ công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giới nào mới có thể làm được đến tùy thuận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đến âm hưởng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những chữ trên đề kinh của chúng ta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họ đã đạt đến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không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nghe không hiểu thì âm hưởng này cũng nghe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có thể nghe hiểu được âm hưởng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bạn nghe hiểu âm thanh nói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âm thanh gió thổi cây cối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âm thanh mưa rơi trên lá chuối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âm thanh giọt nước nhỏ ở mõm đá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thậm chí người khác ca hát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định duyên phận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tiếp xúc được liền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án trong Tông Môn hay Thiền Tông đều có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Ghi chép lại tham thiền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khai ngộ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người khai ngộ đều khác nhau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này cao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B547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BF7FEC" w:rsidRPr="00BF7FEC">
        <w:rPr>
          <w:b/>
          <w:sz w:val="32"/>
          <w:szCs w:val="32"/>
          <w:lang w:val="vi-VN" w:eastAsia="vi-VN"/>
        </w:rPr>
        <w:t>C</w:t>
      </w:r>
      <w:r w:rsidR="00F94416" w:rsidRPr="00CC38E6">
        <w:rPr>
          <w:b/>
          <w:sz w:val="32"/>
          <w:szCs w:val="32"/>
          <w:lang w:val="vi-VN" w:eastAsia="vi-VN"/>
        </w:rPr>
        <w:t>hứng vô sanh chi thật tánh nhi ly chư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lìa 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hết thảy pháp đều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diệt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dụng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Thể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thì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sanh diệt thấy được sự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nào mới chứng được vô sanh pháp nhẫn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Vô sanh nhẫn được chia thành ba phẩm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F7FEC" w:rsidRPr="00BF7FEC">
        <w:rPr>
          <w:sz w:val="32"/>
          <w:szCs w:val="32"/>
          <w:lang w:val="vi-VN"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 xml:space="preserve">ạ phẩm là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trung phẩm là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thượng phẩm là </w:t>
      </w:r>
      <w:r w:rsidR="00582FCC">
        <w:rPr>
          <w:sz w:val="32"/>
          <w:szCs w:val="32"/>
          <w:lang w:val="vi-VN" w:eastAsia="vi-VN"/>
        </w:rPr>
        <w:t>Cửu</w:t>
      </w:r>
      <w:r w:rsidR="00F94416"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bậc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Tịch diệt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Thanh tịnh tịch diệt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Cổ nhân cũng chia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Tịch diệt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thành ba phẩm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hạ phẩm là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trung phẩm là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thượng phẩm là Diệu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Chứng được thượng phẩm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không còn thấy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Thật Báo cũng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xuất hiện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F7FEC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Một mảng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Cõi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là quang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Báo Trang Nghiêm Độ quả thật là do tập khí Vô thủy vô minh mà cảm vời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tập khí đã đoạn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liền biến mất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cõi Thật Báo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ẩn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bình thường thì 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lấy một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duyên nó liền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41 vị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còn một người trú trong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Pháp Thân Phật trong Thường Tịch Quang liền có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sẽ hiện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báo thân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hiện báo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độ cũng hoàn toàn giống như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Phật ở nơi này giúp cho mọi người thành tựu và được viên mãn công đức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đây là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sẽ hiện thân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 Chúng ta xem tiếp đoạn biên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Phật bảo </w:t>
      </w:r>
      <w:r w:rsidR="00B96899" w:rsidRPr="00CC38E6">
        <w:rPr>
          <w:b/>
          <w:sz w:val="32"/>
          <w:szCs w:val="32"/>
          <w:lang w:val="vi-VN" w:eastAsia="vi-VN"/>
        </w:rPr>
        <w:t>A Nan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Cõi Phật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hoa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cây cối và các chúng sanh đều làm Phật sự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cây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liền có thể được ba thứ nhẫn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hoa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cây cối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giúp chúng sanh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Phật sự</w:t>
      </w:r>
      <w:r w:rsidR="003E6BD5" w:rsidRPr="003E6BD5">
        <w:rPr>
          <w:sz w:val="32"/>
          <w:szCs w:val="32"/>
          <w:lang w:val="vi-VN" w:eastAsia="vi-VN"/>
        </w:rPr>
        <w:t>.</w:t>
      </w:r>
      <w:r w:rsidR="00FB547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phen nhìn cây ấy chứng được vô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đúng là huyền chỉ ‘thác sự hiển pháp sanh giải’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hoa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cây cối đều làm Phật sự cũng có cùng ý nghĩa như vậy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ở Thế Giới Cực Lạc không định vào lúc nào sẽ chứng được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ở cõi Thật Báo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sợi lông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nói những thứ nhỏ nhất là đầu lông và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chạm đến cơ duyên của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khiến bạn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đắc Phật Quả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Đoạn thứ chín phía sau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BF7FE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thế cách pháp dị thành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môn này biểu thị sự kéo dài hay rút ngắn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kéo dài hay rút ngắn vô ngại là thời gian vì nó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nói về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bây giờ chúng ta nói về thời gian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cho nên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F7FEC" w:rsidRPr="00BF7FEC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ám môn trước biểu thị tướng viên dung theo chiều ngang (Không gian)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Hoành thị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về sự viên dung vô ngại của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môn này nói về chiều dọc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Thụ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nói về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này cũng không phải thật (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thế)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đời đều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Ví như nói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có quá khứ của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khứ của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khứ của tương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rồi hiện tại của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 của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 của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lai cũng là ba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đời đều có quá-hiện-lai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chín đời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Chín thế nhập vào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thành một tổng </w:t>
      </w:r>
      <w:r w:rsidRPr="00CC38E6">
        <w:rPr>
          <w:b/>
          <w:bCs/>
          <w:sz w:val="32"/>
          <w:szCs w:val="32"/>
          <w:lang w:val="vi-VN" w:eastAsia="vi-VN"/>
        </w:rPr>
        <w:t>thế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tổng thế hợp với chín thế trên thành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thế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ý nghĩa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thế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Mười thế này là pháp khác biệt về thời gian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đồng thời hiển hiện trọn vẹn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B5476">
        <w:rPr>
          <w:b/>
          <w:sz w:val="32"/>
          <w:szCs w:val="32"/>
          <w:lang w:val="vi-VN" w:eastAsia="vi-VN"/>
        </w:rPr>
        <w:t>Cách pháp dị thành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pháp sai khác cùng một lúc thành tựu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Dị thành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Đấy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BF7FEC">
        <w:rPr>
          <w:sz w:val="32"/>
          <w:szCs w:val="32"/>
          <w:lang w:eastAsia="vi-VN"/>
        </w:rPr>
        <w:t>T</w:t>
      </w:r>
      <w:r w:rsidR="0009684E">
        <w:rPr>
          <w:sz w:val="32"/>
          <w:szCs w:val="32"/>
          <w:lang w:val="vi-VN" w:eastAsia="vi-VN"/>
        </w:rPr>
        <w:t>ức</w:t>
      </w:r>
      <w:r w:rsidRPr="00CC38E6">
        <w:rPr>
          <w:sz w:val="32"/>
          <w:szCs w:val="32"/>
          <w:lang w:val="vi-VN" w:eastAsia="vi-VN"/>
        </w:rPr>
        <w:t xml:space="preserve"> là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lai đều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một lúc bạn có thể thấy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thế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thế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toàn ở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loại không gian ở phía trước đều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còn cự ly xa gần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cũng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lai toàn ở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có thể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F7FEC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BF7FEC">
        <w:rPr>
          <w:b/>
          <w:sz w:val="32"/>
          <w:szCs w:val="32"/>
          <w:lang w:val="vi-VN" w:eastAsia="vi-VN"/>
        </w:rPr>
        <w:t>Sơ</w:t>
      </w:r>
      <w:r w:rsidRPr="00BF7FEC">
        <w:rPr>
          <w:b/>
          <w:sz w:val="32"/>
          <w:szCs w:val="32"/>
          <w:lang w:val="vi-VN" w:eastAsia="vi-VN"/>
        </w:rPr>
        <w:t xml:space="preserve"> phát tâm công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dịch đời Tấn</w:t>
      </w:r>
      <w:r w:rsidR="003E6BD5" w:rsidRPr="003E6BD5">
        <w:rPr>
          <w:sz w:val="32"/>
          <w:szCs w:val="32"/>
          <w:lang w:val="vi-VN" w:eastAsia="vi-VN"/>
        </w:rPr>
        <w:t>,</w:t>
      </w:r>
      <w:r w:rsidR="00FB5476">
        <w:rPr>
          <w:sz w:val="32"/>
          <w:szCs w:val="32"/>
          <w:lang w:val="vi-VN" w:eastAsia="vi-VN"/>
        </w:rPr>
        <w:t xml:space="preserve"> ba</w:t>
      </w:r>
      <w:r w:rsidRPr="00CC38E6">
        <w:rPr>
          <w:sz w:val="32"/>
          <w:szCs w:val="32"/>
          <w:lang w:val="vi-VN" w:eastAsia="vi-VN"/>
        </w:rPr>
        <w:t xml:space="preserve"> loại bổn dịch của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dịch đời Tấn là sớm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có 60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Biết vô lượng kiếp là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biết một niệm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vô lượng kiếp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với kiếp viên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chúng tôi còn </w:t>
      </w:r>
      <w:r w:rsidR="00E77871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kinh luận kinh điển nhập môn của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Tông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Bách Pháp Minh Môn Luận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Thiên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lấy Đại Luận của Di Lặc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 Già Sư Địa Luận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hết thảy pháp trong đó quy nạp thành 660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Thiên Thân cho rằng 660 pháp vẫn là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thích hợp cho người </w:t>
      </w:r>
      <w:r w:rsidR="00E77871">
        <w:rPr>
          <w:sz w:val="32"/>
          <w:szCs w:val="32"/>
          <w:lang w:val="vi-VN" w:eastAsia="vi-VN"/>
        </w:rPr>
        <w:t>sơ</w:t>
      </w:r>
      <w:r w:rsidR="00E77871" w:rsidRPr="00CC38E6">
        <w:rPr>
          <w:sz w:val="32"/>
          <w:szCs w:val="32"/>
          <w:lang w:val="vi-VN" w:eastAsia="vi-VN"/>
        </w:rPr>
        <w:t xml:space="preserve"> học</w:t>
      </w:r>
      <w:r w:rsidR="00E77871" w:rsidRPr="003E6BD5">
        <w:rPr>
          <w:sz w:val="32"/>
          <w:szCs w:val="32"/>
          <w:lang w:val="vi-VN" w:eastAsia="vi-VN"/>
        </w:rPr>
        <w:t>,</w:t>
      </w:r>
      <w:r w:rsidR="00E77871" w:rsidRPr="00CC38E6">
        <w:rPr>
          <w:sz w:val="32"/>
          <w:szCs w:val="32"/>
          <w:lang w:val="vi-VN" w:eastAsia="vi-VN"/>
        </w:rPr>
        <w:t xml:space="preserve"> </w:t>
      </w:r>
      <w:r w:rsidR="00E77871">
        <w:rPr>
          <w:sz w:val="32"/>
          <w:szCs w:val="32"/>
          <w:lang w:val="vi-VN" w:eastAsia="vi-VN"/>
        </w:rPr>
        <w:t>sơ</w:t>
      </w:r>
      <w:r w:rsidR="00E77871" w:rsidRPr="00CC38E6">
        <w:rPr>
          <w:sz w:val="32"/>
          <w:szCs w:val="32"/>
          <w:lang w:val="vi-VN" w:eastAsia="vi-VN"/>
        </w:rPr>
        <w:t xml:space="preserve"> học </w:t>
      </w:r>
      <w:r w:rsidRPr="00CC38E6">
        <w:rPr>
          <w:sz w:val="32"/>
          <w:szCs w:val="32"/>
          <w:lang w:val="vi-VN" w:eastAsia="vi-VN"/>
        </w:rPr>
        <w:t>nhập môn phải đơn giản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lại quy nạp 660 pháp thành 100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660 pháp là quy nạp hết thảy pháp của vũ trụ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100 pháp là do quy nạp của 660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tiện bề cho kẻ </w:t>
      </w:r>
      <w:r w:rsidR="00E77871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pháp phân thành năm loại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tâm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sở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pháp và bất tương ứng hành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là vô vi pháp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Cho nên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Tông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pháp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thức </w:t>
      </w:r>
      <w:r w:rsidR="00582FCC">
        <w:rPr>
          <w:b/>
          <w:sz w:val="32"/>
          <w:szCs w:val="32"/>
          <w:lang w:val="vi-VN" w:eastAsia="vi-VN"/>
        </w:rPr>
        <w:t>Nhị</w:t>
      </w:r>
      <w:r w:rsidRPr="00CC38E6">
        <w:rPr>
          <w:b/>
          <w:sz w:val="32"/>
          <w:szCs w:val="32"/>
          <w:lang w:val="vi-VN" w:eastAsia="vi-VN"/>
        </w:rPr>
        <w:t xml:space="preserve"> vô ngã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tổng cương lĩnh của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Tông Pháp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họ học chính là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bách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và không gian trong bách pháp thuộc vào loại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Thuộc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tương ứng hành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nó không tương ứng với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tâm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tương ứng với tâm sở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tương ứng với sắc cũng chẳng phải vô vi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bất tương ứng hành pháp cùng với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và tâm sở pháp thảy đều không tương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lời hiện nay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khái niệm trừu tượng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chính là nói căn bản nó không phải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và không gian đều chẳng phải sự thật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trong tâm của chúng ta sản sinh ra khái niệm trừu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nền khoa học được nói đến trong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khoa học cao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 chính là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nói này là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quá khứ cũng chẳng phải tương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thế giới này cũng chẳng có nơi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tồn tại thời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vô lượng kiếp chỉ là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chính là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F7FEC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C86F2A" w:rsidRPr="00CC38E6">
        <w:rPr>
          <w:b/>
          <w:sz w:val="32"/>
          <w:szCs w:val="32"/>
          <w:lang w:val="vi-VN" w:eastAsia="vi-VN"/>
        </w:rPr>
        <w:t>Phổ Hiền</w:t>
      </w:r>
      <w:r w:rsidRPr="00CC38E6">
        <w:rPr>
          <w:b/>
          <w:sz w:val="32"/>
          <w:szCs w:val="32"/>
          <w:lang w:val="vi-VN" w:eastAsia="vi-VN"/>
        </w:rPr>
        <w:t xml:space="preserve"> Hạnh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b/>
          <w:sz w:val="32"/>
          <w:szCs w:val="32"/>
          <w:lang w:val="vi-VN" w:eastAsia="vi-VN"/>
        </w:rPr>
        <w:t xml:space="preserve"> lại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Trọn hết thảy kiếp là một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ta trong một niệm thấy ba đời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niệm nhìn </w:t>
      </w:r>
      <w:r w:rsidRPr="00CC38E6">
        <w:rPr>
          <w:sz w:val="32"/>
          <w:szCs w:val="32"/>
          <w:lang w:val="vi-VN" w:eastAsia="vi-VN"/>
        </w:rPr>
        <w:lastRenderedPageBreak/>
        <w:t>thấy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 và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hiển thị ra </w:t>
      </w:r>
      <w:r w:rsidR="00877A12" w:rsidRPr="00877A12">
        <w:rPr>
          <w:sz w:val="32"/>
          <w:szCs w:val="32"/>
          <w:lang w:val="vi-VN" w:eastAsia="vi-VN"/>
        </w:rPr>
        <w:t>“</w:t>
      </w:r>
      <w:r w:rsidR="00BF7FEC" w:rsidRPr="00BF7FEC">
        <w:rPr>
          <w:b/>
          <w:sz w:val="32"/>
          <w:szCs w:val="32"/>
          <w:lang w:val="vi-VN" w:eastAsia="vi-VN"/>
        </w:rPr>
        <w:t>D</w:t>
      </w:r>
      <w:r w:rsidRPr="00CC38E6">
        <w:rPr>
          <w:b/>
          <w:sz w:val="32"/>
          <w:szCs w:val="32"/>
          <w:lang w:val="vi-VN" w:eastAsia="vi-VN"/>
        </w:rPr>
        <w:t>iên xúc đồng thời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kéo dài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kéo thành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diên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xúc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biến vô lượng kiếp thành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nói lời chân thật cùng bạn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 nhất như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nói chân tướng sự thật với chúng ta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923CE1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Vì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Đại sớ viết</w:t>
      </w:r>
      <w:r w:rsidR="003E6BD5" w:rsidRPr="003E6BD5">
        <w:rPr>
          <w:sz w:val="32"/>
          <w:szCs w:val="32"/>
          <w:lang w:val="vi-VN" w:eastAsia="vi-VN"/>
        </w:rPr>
        <w:t>:</w:t>
      </w:r>
      <w:r w:rsidR="00FB5476">
        <w:rPr>
          <w:b/>
          <w:sz w:val="32"/>
          <w:szCs w:val="32"/>
          <w:lang w:val="vi-VN" w:eastAsia="vi-VN"/>
        </w:rPr>
        <w:t xml:space="preserve"> N</w:t>
      </w:r>
      <w:r w:rsidRPr="00CC38E6">
        <w:rPr>
          <w:b/>
          <w:sz w:val="32"/>
          <w:szCs w:val="32"/>
          <w:lang w:val="vi-VN" w:eastAsia="vi-VN"/>
        </w:rPr>
        <w:t>hư giấc mộng một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kéo dài cả trăm năm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nhân vật vào </w:t>
      </w:r>
      <w:r w:rsidR="00E3646F">
        <w:rPr>
          <w:sz w:val="32"/>
          <w:szCs w:val="32"/>
          <w:lang w:val="vi-VN" w:eastAsia="vi-VN"/>
        </w:rPr>
        <w:t>triều Đường</w:t>
      </w:r>
      <w:r w:rsidRPr="00CC38E6">
        <w:rPr>
          <w:sz w:val="32"/>
          <w:szCs w:val="32"/>
          <w:lang w:val="vi-VN" w:eastAsia="vi-VN"/>
        </w:rPr>
        <w:t xml:space="preserve"> được nói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tiểu thuyết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Hoàng Lương Mộng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tú tài này nằm mơ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ta lên kinh ứng thí và thi đỗ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lòng tràn đầy vui mừng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làm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rất khá</w:t>
      </w:r>
      <w:r w:rsidR="00923CE1">
        <w:rPr>
          <w:sz w:val="32"/>
          <w:szCs w:val="32"/>
          <w:lang w:val="vi-VN" w:eastAsia="vi-VN"/>
        </w:rPr>
        <w:t>, m</w:t>
      </w:r>
      <w:r w:rsidRPr="00CC38E6">
        <w:rPr>
          <w:sz w:val="32"/>
          <w:szCs w:val="32"/>
          <w:lang w:val="vi-VN" w:eastAsia="vi-VN"/>
        </w:rPr>
        <w:t>ỗi năm đều thăng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làm đến chức tể tướng</w:t>
      </w:r>
      <w:r w:rsidR="00923CE1">
        <w:rPr>
          <w:sz w:val="32"/>
          <w:szCs w:val="32"/>
          <w:lang w:val="vi-VN" w:eastAsia="vi-VN"/>
        </w:rPr>
        <w:t>. l</w:t>
      </w:r>
      <w:r w:rsidRPr="00CC38E6">
        <w:rPr>
          <w:sz w:val="32"/>
          <w:szCs w:val="32"/>
          <w:lang w:val="vi-VN" w:eastAsia="vi-VN"/>
        </w:rPr>
        <w:t>úc này anh ta rất đắc ý</w:t>
      </w:r>
      <w:r w:rsidR="00923CE1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Người có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có oán thì báo thù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lòng rất hả hê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Thấm thoắt đã đến tuổi xế chiều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mộng thấy cả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lúc sau tỉnh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cạnh là một vị đạo sĩ già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này có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cảnh giới trong mộng của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anh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Sa</w:t>
      </w:r>
      <w:r w:rsidRPr="00923CE1">
        <w:rPr>
          <w:i/>
          <w:sz w:val="32"/>
          <w:szCs w:val="32"/>
          <w:lang w:val="vi-VN" w:eastAsia="vi-VN"/>
        </w:rPr>
        <w:t>o</w:t>
      </w:r>
      <w:r w:rsidR="003E6BD5" w:rsidRPr="00923CE1">
        <w:rPr>
          <w:i/>
          <w:sz w:val="32"/>
          <w:szCs w:val="32"/>
          <w:lang w:val="vi-VN" w:eastAsia="vi-VN"/>
        </w:rPr>
        <w:t>!</w:t>
      </w:r>
      <w:r w:rsidRPr="00CC38E6">
        <w:rPr>
          <w:i/>
          <w:sz w:val="32"/>
          <w:szCs w:val="32"/>
          <w:lang w:val="vi-VN" w:eastAsia="vi-VN"/>
        </w:rPr>
        <w:t xml:space="preserve"> Làm tể tướng thấy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cạnh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nồi cơm kê vàng trên bếp vẫn chưa chín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Anh ta từ lúc lên kinh đi thi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làm tể tướng rồi về hưu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giấc mơ này đã mơ trọn vẹn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một đời của anh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năm chỉ là mấy phút mà thôi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kéo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rút ngắn cùng một lúc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tú tài trải qua giấc mộng này liền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người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phải nhớ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trong kinh Kim Cang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F7FEC">
        <w:rPr>
          <w:b/>
          <w:sz w:val="32"/>
          <w:szCs w:val="32"/>
          <w:lang w:val="vi-VN" w:eastAsia="vi-VN"/>
        </w:rPr>
        <w:t>Tất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cả pháp hữu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mộng huyễn bào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lộ diệc như điện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đây nói đến tốc độ rất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như bọt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ánh chớp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là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Khuyên con người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đừng cho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là thật sẽ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nghiệp liền cảm vời quả báo chẳng như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 vậy hà tất cho là thật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Hà tất tự mình làm khó chính mình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phải tin vào câu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hại không nổi người khác đâu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Tôi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khởi lên cái tâm hại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hại người ta ba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mình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Hại đến bảy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hại mình bảy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khoản này lúc nào mới tính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Chết đi rồi mới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6B1C" w:rsidRP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Khổ báo ở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của Phật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huấn của </w:t>
      </w:r>
      <w:r w:rsidR="00360F27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cũng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Dạy chúng ta phải tha thứ cho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thứ chính là tu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tích phước đức cho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tha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của mình </w:t>
      </w:r>
      <w:r w:rsidRPr="00CC38E6">
        <w:rPr>
          <w:sz w:val="32"/>
          <w:szCs w:val="32"/>
          <w:lang w:val="vi-VN" w:eastAsia="vi-VN"/>
        </w:rPr>
        <w:lastRenderedPageBreak/>
        <w:t>cũng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gặp phải những chuyện chẳng lành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bạn nhìn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tu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tạo tội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vì sao lại không tu ph</w:t>
      </w:r>
      <w:r w:rsidR="00F42FDD">
        <w:rPr>
          <w:sz w:val="32"/>
          <w:szCs w:val="32"/>
          <w:lang w:val="vi-VN" w:eastAsia="vi-VN"/>
        </w:rPr>
        <w:t>ướ</w:t>
      </w:r>
      <w:r w:rsidRPr="00CC38E6">
        <w:rPr>
          <w:sz w:val="32"/>
          <w:szCs w:val="32"/>
          <w:lang w:val="vi-VN" w:eastAsia="vi-VN"/>
        </w:rPr>
        <w:t>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báo cáo về Hải Hiền lão Hòa thượng có một việc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một người thanh niên đến thu tiền điện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nhìn thấy hóa đơn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bèn hỏi anh ta số tiền trên tờ hóa đơn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hỏi mới biết số tiền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6B1C" w:rsidRPr="00FB5476" w:rsidRDefault="00FB547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B5476">
        <w:rPr>
          <w:i/>
          <w:sz w:val="32"/>
          <w:szCs w:val="32"/>
          <w:lang w:val="vi-VN" w:eastAsia="vi-VN"/>
        </w:rPr>
        <w:t>Vì</w:t>
      </w:r>
      <w:r w:rsidR="00F94416" w:rsidRPr="00FB5476">
        <w:rPr>
          <w:sz w:val="32"/>
          <w:szCs w:val="32"/>
          <w:lang w:val="vi-VN" w:eastAsia="vi-VN"/>
        </w:rPr>
        <w:t xml:space="preserve"> </w:t>
      </w:r>
      <w:r w:rsidR="00F94416" w:rsidRPr="00FB5476">
        <w:rPr>
          <w:i/>
          <w:sz w:val="32"/>
          <w:szCs w:val="32"/>
          <w:lang w:val="vi-VN" w:eastAsia="vi-VN"/>
        </w:rPr>
        <w:t>sao tiền điện tháng này lại nhiều hơn tháng trước nhiều như vậy</w:t>
      </w:r>
      <w:r w:rsidR="003E6BD5" w:rsidRPr="00FB5476">
        <w:rPr>
          <w:i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FB5476">
        <w:rPr>
          <w:sz w:val="32"/>
          <w:szCs w:val="32"/>
          <w:lang w:val="vi-VN" w:eastAsia="vi-VN"/>
        </w:rPr>
        <w:t>.</w:t>
      </w:r>
      <w:r w:rsidR="00F94416" w:rsidRPr="00FB5476">
        <w:rPr>
          <w:sz w:val="32"/>
          <w:szCs w:val="32"/>
          <w:lang w:val="vi-VN" w:eastAsia="vi-VN"/>
        </w:rPr>
        <w:t xml:space="preserve"> </w:t>
      </w:r>
    </w:p>
    <w:p w:rsidR="00AB6B1C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thanh niên này liền đánh Ngài hai bạt tai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Lão Hòa thượng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đưa tiền cho anh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người thanh niên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xung quanh nhìn thấy rất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giận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phục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muốn tìm anh ta lại để lý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bèn nói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FB5476" w:rsidRDefault="00FB547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b/>
          <w:sz w:val="32"/>
          <w:szCs w:val="32"/>
          <w:lang w:val="vi-VN" w:eastAsia="vi-VN"/>
        </w:rPr>
        <w:t>-</w:t>
      </w:r>
      <w:r w:rsidR="00F94416" w:rsidRPr="00AB6B1C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B5476">
        <w:rPr>
          <w:i/>
          <w:sz w:val="32"/>
          <w:szCs w:val="32"/>
          <w:lang w:val="vi-VN" w:eastAsia="vi-VN"/>
        </w:rPr>
        <w:t>Bỏ đi</w:t>
      </w:r>
      <w:r w:rsidR="003E6BD5" w:rsidRPr="00FB5476">
        <w:rPr>
          <w:sz w:val="32"/>
          <w:szCs w:val="32"/>
          <w:lang w:val="vi-VN" w:eastAsia="vi-VN"/>
        </w:rPr>
        <w:t>,</w:t>
      </w:r>
      <w:r w:rsidR="00F94416" w:rsidRPr="00FB5476">
        <w:rPr>
          <w:i/>
          <w:sz w:val="32"/>
          <w:szCs w:val="32"/>
          <w:lang w:val="vi-VN" w:eastAsia="vi-VN"/>
        </w:rPr>
        <w:t xml:space="preserve"> người xuất gia phải Nhẫn nhục Ba la mật</w:t>
      </w:r>
      <w:r w:rsidR="003E6BD5" w:rsidRPr="00FB5476">
        <w:rPr>
          <w:sz w:val="32"/>
          <w:szCs w:val="32"/>
          <w:lang w:val="vi-VN" w:eastAsia="vi-VN"/>
        </w:rPr>
        <w:t>,</w:t>
      </w:r>
      <w:r w:rsidR="00F94416" w:rsidRPr="00FB5476">
        <w:rPr>
          <w:i/>
          <w:sz w:val="32"/>
          <w:szCs w:val="32"/>
          <w:lang w:val="vi-VN" w:eastAsia="vi-VN"/>
        </w:rPr>
        <w:t xml:space="preserve"> đánh tôi coi như gãi ngứa cho tôi</w:t>
      </w:r>
      <w:r w:rsidR="003E6BD5" w:rsidRPr="00FB5476">
        <w:rPr>
          <w:sz w:val="32"/>
          <w:szCs w:val="32"/>
          <w:lang w:val="vi-VN" w:eastAsia="vi-VN"/>
        </w:rPr>
        <w:t>;</w:t>
      </w:r>
      <w:r w:rsidR="00F94416" w:rsidRPr="00FB5476">
        <w:rPr>
          <w:i/>
          <w:sz w:val="32"/>
          <w:szCs w:val="32"/>
          <w:lang w:val="vi-VN" w:eastAsia="vi-VN"/>
        </w:rPr>
        <w:t xml:space="preserve"> nhổ vào mặt tôi coi như rửa mặt cho tôi thôi</w:t>
      </w:r>
      <w:r w:rsidR="002239E9" w:rsidRPr="002239E9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>.</w:t>
      </w:r>
    </w:p>
    <w:p w:rsidR="00F94416" w:rsidRPr="00FB5476" w:rsidRDefault="00FB547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M</w:t>
      </w:r>
      <w:r w:rsidR="00F94416" w:rsidRPr="00CC38E6">
        <w:rPr>
          <w:sz w:val="32"/>
          <w:szCs w:val="32"/>
          <w:lang w:val="vi-VN" w:eastAsia="vi-VN"/>
        </w:rPr>
        <w:t>ột chút oán hận cũng không có</w:t>
      </w:r>
      <w:r>
        <w:rPr>
          <w:sz w:val="32"/>
          <w:szCs w:val="32"/>
          <w:lang w:val="vi-VN" w:eastAsia="vi-VN"/>
        </w:rPr>
        <w:t>, đ</w:t>
      </w:r>
      <w:r w:rsidR="00F94416" w:rsidRPr="00CC38E6">
        <w:rPr>
          <w:sz w:val="32"/>
          <w:szCs w:val="32"/>
          <w:lang w:val="vi-VN" w:eastAsia="vi-VN"/>
        </w:rPr>
        <w:t>ều dàn xếp ổn thỏa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phước báu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đánh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thân họ tạo tội nghiệp nếu như có lòng oán hận là sai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hóa ra sẽ </w:t>
      </w:r>
      <w:r w:rsidR="00877A12" w:rsidRPr="00877A12">
        <w:rPr>
          <w:sz w:val="32"/>
          <w:szCs w:val="32"/>
          <w:lang w:val="vi-VN" w:eastAsia="vi-VN"/>
        </w:rPr>
        <w:t>“</w:t>
      </w:r>
      <w:r w:rsidR="00AB6B1C" w:rsidRPr="00AB6B1C">
        <w:rPr>
          <w:sz w:val="32"/>
          <w:szCs w:val="32"/>
          <w:lang w:val="vi-VN" w:eastAsia="vi-VN"/>
        </w:rPr>
        <w:t>O</w:t>
      </w:r>
      <w:r w:rsidR="00F94416" w:rsidRPr="00CC38E6">
        <w:rPr>
          <w:sz w:val="32"/>
          <w:szCs w:val="32"/>
          <w:lang w:val="vi-VN" w:eastAsia="vi-VN"/>
        </w:rPr>
        <w:t>an oan tương báo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việc này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biết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bạn hà tất phải tính toán làm gì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Từng chút một đều là tích lũy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thứ cho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tính toán với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Thiệt thòi là phúc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này là sự thật một chút cũng không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hồ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người hồ đồ hiếm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chỉ giả hồ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không phải người hồ đồ thật sự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tính toán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cam tâm tình nguyện chịu thiệt thòi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mắc lừa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bình 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Đừng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về sau có phước báu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chúng ta nhất định phải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báu </w:t>
      </w:r>
      <w:r w:rsidR="0001049A">
        <w:rPr>
          <w:sz w:val="32"/>
          <w:szCs w:val="32"/>
          <w:lang w:val="vi-VN" w:eastAsia="vi-VN"/>
        </w:rPr>
        <w:t>Nhân Thiên</w:t>
      </w:r>
      <w:r w:rsidRPr="00CC38E6">
        <w:rPr>
          <w:sz w:val="32"/>
          <w:szCs w:val="32"/>
          <w:lang w:val="vi-VN" w:eastAsia="vi-VN"/>
        </w:rPr>
        <w:t xml:space="preserve"> chẳng dễ gì hưởng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quá phức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cả đời tu hành </w:t>
      </w:r>
      <w:r w:rsidR="00877A12" w:rsidRPr="00877A12">
        <w:rPr>
          <w:sz w:val="32"/>
          <w:szCs w:val="32"/>
          <w:lang w:val="vi-VN" w:eastAsia="vi-VN"/>
        </w:rPr>
        <w:t>“</w:t>
      </w:r>
      <w:r w:rsidR="00AB6B1C" w:rsidRPr="00E26CDD">
        <w:rPr>
          <w:b/>
          <w:sz w:val="32"/>
          <w:szCs w:val="32"/>
          <w:lang w:eastAsia="vi-VN"/>
        </w:rPr>
        <w:t>Đ</w:t>
      </w:r>
      <w:r w:rsidRPr="00E26CDD">
        <w:rPr>
          <w:b/>
          <w:sz w:val="32"/>
          <w:szCs w:val="32"/>
          <w:lang w:val="vi-VN" w:eastAsia="vi-VN"/>
        </w:rPr>
        <w:t>oạn ác tu thiện</w:t>
      </w:r>
      <w:r w:rsidR="003E6BD5" w:rsidRPr="00E26CDD">
        <w:rPr>
          <w:b/>
          <w:sz w:val="32"/>
          <w:szCs w:val="32"/>
          <w:lang w:val="vi-VN" w:eastAsia="vi-VN"/>
        </w:rPr>
        <w:t>,</w:t>
      </w:r>
      <w:r w:rsidRPr="00E26CDD">
        <w:rPr>
          <w:b/>
          <w:sz w:val="32"/>
          <w:szCs w:val="32"/>
          <w:lang w:val="vi-VN" w:eastAsia="vi-VN"/>
        </w:rPr>
        <w:t xml:space="preserve"> tích lũy công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cầu phước báu </w:t>
      </w:r>
      <w:r w:rsidR="0001049A">
        <w:rPr>
          <w:sz w:val="32"/>
          <w:szCs w:val="32"/>
          <w:lang w:val="vi-VN" w:eastAsia="vi-VN"/>
        </w:rPr>
        <w:t>Nhân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gần gũi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một đời chứng đắc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gọi là trí huệ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đại phúc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thành Phật đi giáo hóa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thị hiện như thế nào đều không mê hoặc điên đảo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mới </w:t>
      </w:r>
      <w:r w:rsidRPr="00CC38E6">
        <w:rPr>
          <w:sz w:val="32"/>
          <w:szCs w:val="32"/>
          <w:lang w:val="vi-VN" w:eastAsia="vi-VN"/>
        </w:rPr>
        <w:lastRenderedPageBreak/>
        <w:t>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thể hiện tất cả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thân </w:t>
      </w:r>
      <w:r w:rsidR="008B762E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thân A La Hán hay thân quốc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thân tể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32 ứng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gì cũng đều có thể hiện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không hề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Phật Thích Ca Mâu Ni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E26CDD">
        <w:rPr>
          <w:b/>
          <w:i/>
          <w:sz w:val="32"/>
          <w:szCs w:val="32"/>
          <w:lang w:val="vi-VN" w:eastAsia="vi-VN"/>
        </w:rPr>
        <w:t>Bát</w:t>
      </w:r>
      <w:r w:rsidRPr="00E26CDD">
        <w:rPr>
          <w:b/>
          <w:i/>
          <w:sz w:val="32"/>
          <w:szCs w:val="32"/>
          <w:lang w:val="vi-VN" w:eastAsia="vi-VN"/>
        </w:rPr>
        <w:t xml:space="preserve"> tướng thành Đạo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nhưng không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</w:t>
      </w:r>
      <w:r w:rsidR="008B762E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chẳng luận thị hiện thân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tạo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nghiệp sẽ không có quả báo của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đắc đại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giáo Duyên khởi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B5476">
        <w:rPr>
          <w:b/>
          <w:sz w:val="32"/>
          <w:szCs w:val="32"/>
          <w:lang w:val="vi-VN" w:eastAsia="vi-VN"/>
        </w:rPr>
        <w:t>Có</w:t>
      </w:r>
      <w:r w:rsidRPr="00FB5476">
        <w:rPr>
          <w:sz w:val="32"/>
          <w:szCs w:val="32"/>
          <w:lang w:val="vi-VN" w:eastAsia="vi-VN"/>
        </w:rPr>
        <w:t xml:space="preserve"> </w:t>
      </w:r>
      <w:r w:rsidRPr="00FB5476">
        <w:rPr>
          <w:b/>
          <w:sz w:val="32"/>
          <w:szCs w:val="32"/>
          <w:lang w:val="vi-VN" w:eastAsia="vi-VN"/>
        </w:rPr>
        <w:t>thể</w:t>
      </w:r>
      <w:r w:rsidRPr="00CC38E6">
        <w:rPr>
          <w:b/>
          <w:sz w:val="32"/>
          <w:szCs w:val="32"/>
          <w:lang w:val="vi-VN" w:eastAsia="vi-VN"/>
        </w:rPr>
        <w:t xml:space="preserve"> trong khoảng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trụ vô lượng ức kiếp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Hoa Nghiêm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này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Đức tuân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thứ</w:t>
      </w:r>
      <w:r w:rsidR="00FB5476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B6B1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khoảng một niệm qua khắp hết thảy cõi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vô biên cõi nước của chư Phật đều dạo chơi hết một lượt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khoảng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có thể hiện vô lượng vô biên thân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mỗi một thân dạo một cõi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rất ngắn là xem qua hết thảy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Tán thán Phật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B6B1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khoảng một bữa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đi qua mười phương vô biên cõi tịnh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những câu như vậy đều hiển thị Huyền Môn thứ chín này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còn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B547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FB5476" w:rsidRDefault="00FB5476" w:rsidP="00030687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FB5476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FB547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FB5476" w:rsidSect="001F5894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F5894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CC" w:rsidRDefault="005F70CC" w:rsidP="00AC3709">
      <w:r>
        <w:separator/>
      </w:r>
    </w:p>
  </w:endnote>
  <w:endnote w:type="continuationSeparator" w:id="0">
    <w:p w:rsidR="005F70CC" w:rsidRDefault="005F70CC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550DD5" w:rsidRPr="00550DD5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D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CC" w:rsidRDefault="005F70CC" w:rsidP="00AC3709">
      <w:r>
        <w:separator/>
      </w:r>
    </w:p>
  </w:footnote>
  <w:footnote w:type="continuationSeparator" w:id="0">
    <w:p w:rsidR="005F70CC" w:rsidRDefault="005F70CC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1F5894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0DD5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5F70CC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A679F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199F-2E36-4B00-8007-C1A7B2B1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23</Pages>
  <Words>7201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46</cp:revision>
  <dcterms:created xsi:type="dcterms:W3CDTF">2017-05-11T10:36:00Z</dcterms:created>
  <dcterms:modified xsi:type="dcterms:W3CDTF">2017-05-29T20:36:00Z</dcterms:modified>
</cp:coreProperties>
</file>